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201" w:rsidRDefault="00B24201">
      <w:pPr>
        <w:spacing w:after="0"/>
        <w:ind w:left="120"/>
        <w:rPr>
          <w:lang w:val="ru-RU"/>
        </w:rPr>
      </w:pPr>
      <w:bookmarkStart w:id="0" w:name="block-27140894"/>
    </w:p>
    <w:p w:rsidR="00A2797E" w:rsidRDefault="00A2797E">
      <w:pPr>
        <w:spacing w:after="0"/>
        <w:ind w:left="120"/>
        <w:rPr>
          <w:lang w:val="ru-RU"/>
        </w:rPr>
      </w:pPr>
    </w:p>
    <w:p w:rsidR="00A2797E" w:rsidRDefault="00A2797E" w:rsidP="00A2797E">
      <w:pPr>
        <w:spacing w:after="0"/>
        <w:ind w:left="120"/>
        <w:rPr>
          <w:rFonts w:ascii="Times New Roman" w:hAnsi="Times New Roman"/>
          <w:b/>
          <w:color w:val="000000"/>
          <w:sz w:val="28"/>
          <w:lang w:val="ru-RU"/>
        </w:rPr>
      </w:pPr>
      <w:r w:rsidRPr="00A2797E">
        <w:rPr>
          <w:noProof/>
          <w:lang w:val="ru-RU" w:eastAsia="ru-RU"/>
        </w:rPr>
        <w:drawing>
          <wp:inline distT="0" distB="0" distL="0" distR="0" wp14:anchorId="43D26F23" wp14:editId="7AFE77EA">
            <wp:extent cx="6063496" cy="8467725"/>
            <wp:effectExtent l="0" t="0" r="0" b="0"/>
            <wp:docPr id="1" name="Рисунок 1" descr="C:\Users\User\Documents\Scan\Scan_20231014_101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Scan_20231014_10192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3496" cy="8467725"/>
                    </a:xfrm>
                    <a:prstGeom prst="rect">
                      <a:avLst/>
                    </a:prstGeom>
                    <a:noFill/>
                    <a:ln>
                      <a:noFill/>
                    </a:ln>
                  </pic:spPr>
                </pic:pic>
              </a:graphicData>
            </a:graphic>
          </wp:inline>
        </w:drawing>
      </w:r>
      <w:bookmarkStart w:id="1" w:name="block-27140895"/>
      <w:bookmarkEnd w:id="0"/>
    </w:p>
    <w:p w:rsidR="00A2797E" w:rsidRDefault="00A2797E" w:rsidP="00A2797E">
      <w:pPr>
        <w:spacing w:after="0"/>
        <w:ind w:left="120"/>
        <w:rPr>
          <w:rFonts w:ascii="Times New Roman" w:hAnsi="Times New Roman"/>
          <w:b/>
          <w:color w:val="000000"/>
          <w:sz w:val="28"/>
          <w:lang w:val="ru-RU"/>
        </w:rPr>
      </w:pPr>
    </w:p>
    <w:p w:rsidR="00A2797E" w:rsidRDefault="00A2797E" w:rsidP="00A2797E">
      <w:pPr>
        <w:spacing w:after="0"/>
        <w:ind w:left="120"/>
        <w:rPr>
          <w:rFonts w:ascii="Times New Roman" w:hAnsi="Times New Roman"/>
          <w:b/>
          <w:color w:val="000000"/>
          <w:sz w:val="28"/>
          <w:lang w:val="ru-RU"/>
        </w:rPr>
      </w:pPr>
    </w:p>
    <w:p w:rsidR="00B24201" w:rsidRPr="00A2797E" w:rsidRDefault="000B543A" w:rsidP="00A2797E">
      <w:pPr>
        <w:spacing w:after="0"/>
        <w:ind w:left="120"/>
        <w:rPr>
          <w:rFonts w:ascii="Times New Roman" w:hAnsi="Times New Roman"/>
          <w:b/>
          <w:color w:val="000000"/>
          <w:sz w:val="28"/>
          <w:lang w:val="ru-RU"/>
        </w:rPr>
      </w:pPr>
      <w:bookmarkStart w:id="2" w:name="_GoBack"/>
      <w:bookmarkEnd w:id="2"/>
      <w:r w:rsidRPr="00375F0F">
        <w:rPr>
          <w:rFonts w:ascii="Times New Roman" w:hAnsi="Times New Roman"/>
          <w:b/>
          <w:color w:val="000000"/>
          <w:sz w:val="28"/>
          <w:lang w:val="ru-RU"/>
        </w:rPr>
        <w:t>ПОЯСНИТЕЛЬНАЯ ЗАПИСКА</w:t>
      </w:r>
    </w:p>
    <w:p w:rsidR="00B24201" w:rsidRPr="00375F0F" w:rsidRDefault="00B24201">
      <w:pPr>
        <w:spacing w:after="0" w:line="264" w:lineRule="auto"/>
        <w:ind w:left="120"/>
        <w:jc w:val="both"/>
        <w:rPr>
          <w:lang w:val="ru-RU"/>
        </w:rPr>
      </w:pP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lastRenderedPageBreak/>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Переход к изучению геометрии на углублённом уровне позволяет:</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B24201" w:rsidRPr="00375F0F" w:rsidRDefault="000B543A">
      <w:pPr>
        <w:spacing w:after="0" w:line="264" w:lineRule="auto"/>
        <w:ind w:firstLine="600"/>
        <w:jc w:val="both"/>
        <w:rPr>
          <w:lang w:val="ru-RU"/>
        </w:rPr>
      </w:pPr>
      <w:bookmarkStart w:id="3" w:name="04eb6aa7-7a2b-4c78-a285-c233698ad3f6"/>
      <w:r w:rsidRPr="00375F0F">
        <w:rPr>
          <w:rFonts w:ascii="Times New Roman" w:hAnsi="Times New Roman"/>
          <w:color w:val="000000"/>
          <w:sz w:val="28"/>
          <w:lang w:val="ru-RU"/>
        </w:rPr>
        <w:lastRenderedPageBreak/>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p>
    <w:p w:rsidR="00B24201" w:rsidRPr="00375F0F" w:rsidRDefault="00B24201">
      <w:pPr>
        <w:rPr>
          <w:lang w:val="ru-RU"/>
        </w:rPr>
        <w:sectPr w:rsidR="00B24201" w:rsidRPr="00375F0F">
          <w:pgSz w:w="11906" w:h="16383"/>
          <w:pgMar w:top="1134" w:right="850" w:bottom="1134" w:left="1701" w:header="720" w:footer="720" w:gutter="0"/>
          <w:cols w:space="720"/>
        </w:sectPr>
      </w:pPr>
    </w:p>
    <w:p w:rsidR="00B24201" w:rsidRPr="00375F0F" w:rsidRDefault="000B543A">
      <w:pPr>
        <w:spacing w:after="0" w:line="264" w:lineRule="auto"/>
        <w:ind w:left="120"/>
        <w:jc w:val="both"/>
        <w:rPr>
          <w:lang w:val="ru-RU"/>
        </w:rPr>
      </w:pPr>
      <w:bookmarkStart w:id="4" w:name="block-27140896"/>
      <w:bookmarkEnd w:id="1"/>
      <w:r w:rsidRPr="00375F0F">
        <w:rPr>
          <w:rFonts w:ascii="Times New Roman" w:hAnsi="Times New Roman"/>
          <w:b/>
          <w:color w:val="000000"/>
          <w:sz w:val="28"/>
          <w:lang w:val="ru-RU"/>
        </w:rPr>
        <w:lastRenderedPageBreak/>
        <w:t>СОДЕРЖАНИЕ ОБУЧЕНИЯ</w:t>
      </w:r>
    </w:p>
    <w:p w:rsidR="00B24201" w:rsidRPr="00375F0F" w:rsidRDefault="00B24201">
      <w:pPr>
        <w:spacing w:after="0" w:line="264" w:lineRule="auto"/>
        <w:ind w:left="120"/>
        <w:jc w:val="both"/>
        <w:rPr>
          <w:lang w:val="ru-RU"/>
        </w:rPr>
      </w:pPr>
    </w:p>
    <w:p w:rsidR="00B24201" w:rsidRPr="00375F0F" w:rsidRDefault="000B543A">
      <w:pPr>
        <w:spacing w:after="0" w:line="264" w:lineRule="auto"/>
        <w:ind w:left="120"/>
        <w:jc w:val="both"/>
        <w:rPr>
          <w:lang w:val="ru-RU"/>
        </w:rPr>
      </w:pPr>
      <w:r w:rsidRPr="00375F0F">
        <w:rPr>
          <w:rFonts w:ascii="Times New Roman" w:hAnsi="Times New Roman"/>
          <w:b/>
          <w:color w:val="000000"/>
          <w:sz w:val="28"/>
          <w:lang w:val="ru-RU"/>
        </w:rPr>
        <w:t>10 КЛАСС</w:t>
      </w:r>
    </w:p>
    <w:p w:rsidR="00B24201" w:rsidRPr="00375F0F" w:rsidRDefault="00B24201">
      <w:pPr>
        <w:spacing w:after="0" w:line="264" w:lineRule="auto"/>
        <w:ind w:left="120"/>
        <w:jc w:val="both"/>
        <w:rPr>
          <w:lang w:val="ru-RU"/>
        </w:rPr>
      </w:pP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Прямые и плоскости в пространстве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Многогранники</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375F0F">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375F0F">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375F0F">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Векторы и координаты в пространстве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B24201" w:rsidRPr="00375F0F" w:rsidRDefault="000B543A">
      <w:pPr>
        <w:spacing w:after="0" w:line="264" w:lineRule="auto"/>
        <w:ind w:left="120"/>
        <w:jc w:val="both"/>
        <w:rPr>
          <w:lang w:val="ru-RU"/>
        </w:rPr>
      </w:pPr>
      <w:r w:rsidRPr="00375F0F">
        <w:rPr>
          <w:rFonts w:ascii="Times New Roman" w:hAnsi="Times New Roman"/>
          <w:b/>
          <w:color w:val="000000"/>
          <w:sz w:val="28"/>
          <w:lang w:val="ru-RU"/>
        </w:rPr>
        <w:t>11 КЛАСС</w:t>
      </w:r>
    </w:p>
    <w:p w:rsidR="00B24201" w:rsidRPr="00375F0F" w:rsidRDefault="00B24201">
      <w:pPr>
        <w:spacing w:after="0" w:line="264" w:lineRule="auto"/>
        <w:ind w:left="120"/>
        <w:jc w:val="both"/>
        <w:rPr>
          <w:lang w:val="ru-RU"/>
        </w:rPr>
      </w:pP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Тела вращения</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375F0F">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Векторы и координаты в пространстве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Движения в пространстве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B24201" w:rsidRPr="00375F0F" w:rsidRDefault="00B24201">
      <w:pPr>
        <w:rPr>
          <w:lang w:val="ru-RU"/>
        </w:rPr>
        <w:sectPr w:rsidR="00B24201" w:rsidRPr="00375F0F">
          <w:pgSz w:w="11906" w:h="16383"/>
          <w:pgMar w:top="1134" w:right="850" w:bottom="1134" w:left="1701" w:header="720" w:footer="720" w:gutter="0"/>
          <w:cols w:space="720"/>
        </w:sectPr>
      </w:pPr>
    </w:p>
    <w:p w:rsidR="00B24201" w:rsidRPr="00375F0F" w:rsidRDefault="000B543A">
      <w:pPr>
        <w:spacing w:after="0" w:line="264" w:lineRule="auto"/>
        <w:ind w:left="120"/>
        <w:jc w:val="both"/>
        <w:rPr>
          <w:lang w:val="ru-RU"/>
        </w:rPr>
      </w:pPr>
      <w:bookmarkStart w:id="5" w:name="block-27140899"/>
      <w:bookmarkEnd w:id="4"/>
      <w:r w:rsidRPr="00375F0F">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B24201" w:rsidRPr="00375F0F" w:rsidRDefault="00B24201">
      <w:pPr>
        <w:spacing w:after="0" w:line="264" w:lineRule="auto"/>
        <w:ind w:left="120"/>
        <w:jc w:val="both"/>
        <w:rPr>
          <w:lang w:val="ru-RU"/>
        </w:rPr>
      </w:pPr>
    </w:p>
    <w:p w:rsidR="00B24201" w:rsidRPr="00375F0F" w:rsidRDefault="000B543A">
      <w:pPr>
        <w:spacing w:after="0" w:line="264" w:lineRule="auto"/>
        <w:ind w:left="120"/>
        <w:jc w:val="both"/>
        <w:rPr>
          <w:lang w:val="ru-RU"/>
        </w:rPr>
      </w:pPr>
      <w:r w:rsidRPr="00375F0F">
        <w:rPr>
          <w:rFonts w:ascii="Times New Roman" w:hAnsi="Times New Roman"/>
          <w:b/>
          <w:color w:val="000000"/>
          <w:sz w:val="28"/>
          <w:lang w:val="ru-RU"/>
        </w:rPr>
        <w:t>ЛИЧНОСТНЫЕ РЕЗУЛЬТАТЫ</w:t>
      </w:r>
    </w:p>
    <w:p w:rsidR="00B24201" w:rsidRPr="00375F0F" w:rsidRDefault="00B24201">
      <w:pPr>
        <w:spacing w:after="0" w:line="264" w:lineRule="auto"/>
        <w:ind w:left="120"/>
        <w:jc w:val="both"/>
        <w:rPr>
          <w:lang w:val="ru-RU"/>
        </w:rPr>
      </w:pP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1) гражданское воспитание: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2) патриотическое воспитание: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3) духовно-нравственное воспитание: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4) эстетическое воспитание: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5) физическое воспитание: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6) трудовое воспитание: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375F0F">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7) экологическое воспитание: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 xml:space="preserve">8) ценности научного познания: </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B24201" w:rsidRPr="00375F0F" w:rsidRDefault="00B24201">
      <w:pPr>
        <w:spacing w:after="0" w:line="264" w:lineRule="auto"/>
        <w:ind w:left="120"/>
        <w:jc w:val="both"/>
        <w:rPr>
          <w:lang w:val="ru-RU"/>
        </w:rPr>
      </w:pPr>
    </w:p>
    <w:p w:rsidR="00B24201" w:rsidRPr="00375F0F" w:rsidRDefault="000B543A">
      <w:pPr>
        <w:spacing w:after="0" w:line="264" w:lineRule="auto"/>
        <w:ind w:left="120"/>
        <w:jc w:val="both"/>
        <w:rPr>
          <w:lang w:val="ru-RU"/>
        </w:rPr>
      </w:pPr>
      <w:r w:rsidRPr="00375F0F">
        <w:rPr>
          <w:rFonts w:ascii="Times New Roman" w:hAnsi="Times New Roman"/>
          <w:b/>
          <w:color w:val="000000"/>
          <w:sz w:val="28"/>
          <w:lang w:val="ru-RU"/>
        </w:rPr>
        <w:t>МЕТАПРЕДМЕТНЫЕ РЕЗУЛЬТАТЫ</w:t>
      </w:r>
    </w:p>
    <w:p w:rsidR="00B24201" w:rsidRPr="00375F0F" w:rsidRDefault="00B24201">
      <w:pPr>
        <w:spacing w:after="0" w:line="264" w:lineRule="auto"/>
        <w:ind w:left="120"/>
        <w:jc w:val="both"/>
        <w:rPr>
          <w:lang w:val="ru-RU"/>
        </w:rPr>
      </w:pPr>
    </w:p>
    <w:p w:rsidR="00B24201" w:rsidRPr="00375F0F" w:rsidRDefault="000B543A">
      <w:pPr>
        <w:spacing w:after="0" w:line="264" w:lineRule="auto"/>
        <w:ind w:left="120"/>
        <w:jc w:val="both"/>
        <w:rPr>
          <w:lang w:val="ru-RU"/>
        </w:rPr>
      </w:pPr>
      <w:r w:rsidRPr="00375F0F">
        <w:rPr>
          <w:rFonts w:ascii="Times New Roman" w:hAnsi="Times New Roman"/>
          <w:b/>
          <w:color w:val="000000"/>
          <w:sz w:val="28"/>
          <w:lang w:val="ru-RU"/>
        </w:rPr>
        <w:t>Познавательные универсальные учебные действия</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Базовые логические действия:</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Базовые исследовательские действия:</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Работа с информацией:</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оценивать надёжность информации по самостоятельно сформулированным критериям.</w:t>
      </w:r>
    </w:p>
    <w:p w:rsidR="00B24201" w:rsidRPr="00375F0F" w:rsidRDefault="00B24201">
      <w:pPr>
        <w:spacing w:after="0" w:line="264" w:lineRule="auto"/>
        <w:ind w:left="120"/>
        <w:jc w:val="both"/>
        <w:rPr>
          <w:lang w:val="ru-RU"/>
        </w:rPr>
      </w:pPr>
    </w:p>
    <w:p w:rsidR="00B24201" w:rsidRPr="00375F0F" w:rsidRDefault="000B543A">
      <w:pPr>
        <w:spacing w:after="0" w:line="264" w:lineRule="auto"/>
        <w:ind w:left="120"/>
        <w:jc w:val="both"/>
        <w:rPr>
          <w:lang w:val="ru-RU"/>
        </w:rPr>
      </w:pPr>
      <w:r w:rsidRPr="00375F0F">
        <w:rPr>
          <w:rFonts w:ascii="Times New Roman" w:hAnsi="Times New Roman"/>
          <w:b/>
          <w:color w:val="000000"/>
          <w:sz w:val="28"/>
          <w:lang w:val="ru-RU"/>
        </w:rPr>
        <w:t>Коммуникативные универсальные учебные действия</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Общение:</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24201" w:rsidRPr="00375F0F" w:rsidRDefault="00B24201">
      <w:pPr>
        <w:spacing w:after="0" w:line="264" w:lineRule="auto"/>
        <w:ind w:left="120"/>
        <w:jc w:val="both"/>
        <w:rPr>
          <w:lang w:val="ru-RU"/>
        </w:rPr>
      </w:pPr>
    </w:p>
    <w:p w:rsidR="00B24201" w:rsidRPr="00375F0F" w:rsidRDefault="000B543A">
      <w:pPr>
        <w:spacing w:after="0" w:line="264" w:lineRule="auto"/>
        <w:ind w:left="120"/>
        <w:jc w:val="both"/>
        <w:rPr>
          <w:lang w:val="ru-RU"/>
        </w:rPr>
      </w:pPr>
      <w:r w:rsidRPr="00375F0F">
        <w:rPr>
          <w:rFonts w:ascii="Times New Roman" w:hAnsi="Times New Roman"/>
          <w:b/>
          <w:color w:val="000000"/>
          <w:sz w:val="28"/>
          <w:lang w:val="ru-RU"/>
        </w:rPr>
        <w:t>Регулятивные универсальные учебные действия</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Самоорганизация:</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Самоконтроль, эмоциональный интеллект:</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B24201" w:rsidRPr="00375F0F" w:rsidRDefault="000B543A">
      <w:pPr>
        <w:spacing w:after="0" w:line="264" w:lineRule="auto"/>
        <w:ind w:firstLine="600"/>
        <w:jc w:val="both"/>
        <w:rPr>
          <w:lang w:val="ru-RU"/>
        </w:rPr>
      </w:pPr>
      <w:r w:rsidRPr="00375F0F">
        <w:rPr>
          <w:rFonts w:ascii="Times New Roman" w:hAnsi="Times New Roman"/>
          <w:b/>
          <w:color w:val="000000"/>
          <w:sz w:val="28"/>
          <w:lang w:val="ru-RU"/>
        </w:rPr>
        <w:t>Совместная деятельность:</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24201" w:rsidRPr="00375F0F" w:rsidRDefault="00B24201">
      <w:pPr>
        <w:spacing w:after="0" w:line="264" w:lineRule="auto"/>
        <w:ind w:left="120"/>
        <w:jc w:val="both"/>
        <w:rPr>
          <w:lang w:val="ru-RU"/>
        </w:rPr>
      </w:pPr>
    </w:p>
    <w:p w:rsidR="00B24201" w:rsidRPr="00375F0F" w:rsidRDefault="000B543A">
      <w:pPr>
        <w:spacing w:after="0" w:line="264" w:lineRule="auto"/>
        <w:ind w:left="120"/>
        <w:jc w:val="both"/>
        <w:rPr>
          <w:lang w:val="ru-RU"/>
        </w:rPr>
      </w:pPr>
      <w:r w:rsidRPr="00375F0F">
        <w:rPr>
          <w:rFonts w:ascii="Times New Roman" w:hAnsi="Times New Roman"/>
          <w:b/>
          <w:color w:val="000000"/>
          <w:sz w:val="28"/>
          <w:lang w:val="ru-RU"/>
        </w:rPr>
        <w:t xml:space="preserve">ПРЕДМЕТНЫЕ РЕЗУЛЬТАТЫ </w:t>
      </w:r>
    </w:p>
    <w:p w:rsidR="00B24201" w:rsidRPr="00375F0F" w:rsidRDefault="00B24201">
      <w:pPr>
        <w:spacing w:after="0" w:line="264" w:lineRule="auto"/>
        <w:ind w:left="120"/>
        <w:jc w:val="both"/>
        <w:rPr>
          <w:lang w:val="ru-RU"/>
        </w:rPr>
      </w:pP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 xml:space="preserve">К концу </w:t>
      </w:r>
      <w:r w:rsidRPr="00375F0F">
        <w:rPr>
          <w:rFonts w:ascii="Times New Roman" w:hAnsi="Times New Roman"/>
          <w:b/>
          <w:color w:val="000000"/>
          <w:sz w:val="28"/>
          <w:lang w:val="ru-RU"/>
        </w:rPr>
        <w:t>10 класса</w:t>
      </w:r>
      <w:r w:rsidRPr="00375F0F">
        <w:rPr>
          <w:rFonts w:ascii="Times New Roman" w:hAnsi="Times New Roman"/>
          <w:color w:val="000000"/>
          <w:sz w:val="28"/>
          <w:lang w:val="ru-RU"/>
        </w:rPr>
        <w:t xml:space="preserve"> обучающийся научится:</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свободно оперировать понятиями, связанными с многогранниками;</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классифицировать многогранники, выбирая основания для классификации;</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свободно оперировать понятиями, связанными с сечением многогранников плоскостью;</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B24201" w:rsidRDefault="000B543A">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24201" w:rsidRPr="00375F0F" w:rsidRDefault="000B543A">
      <w:pPr>
        <w:numPr>
          <w:ilvl w:val="0"/>
          <w:numId w:val="1"/>
        </w:numPr>
        <w:spacing w:after="0" w:line="264" w:lineRule="auto"/>
        <w:jc w:val="both"/>
        <w:rPr>
          <w:lang w:val="ru-RU"/>
        </w:rPr>
      </w:pPr>
      <w:r w:rsidRPr="00375F0F">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B24201" w:rsidRPr="00375F0F" w:rsidRDefault="000B543A">
      <w:pPr>
        <w:spacing w:after="0" w:line="264" w:lineRule="auto"/>
        <w:ind w:firstLine="600"/>
        <w:jc w:val="both"/>
        <w:rPr>
          <w:lang w:val="ru-RU"/>
        </w:rPr>
      </w:pPr>
      <w:r w:rsidRPr="00375F0F">
        <w:rPr>
          <w:rFonts w:ascii="Times New Roman" w:hAnsi="Times New Roman"/>
          <w:color w:val="000000"/>
          <w:sz w:val="28"/>
          <w:lang w:val="ru-RU"/>
        </w:rPr>
        <w:t xml:space="preserve">К концу </w:t>
      </w:r>
      <w:r w:rsidRPr="00375F0F">
        <w:rPr>
          <w:rFonts w:ascii="Times New Roman" w:hAnsi="Times New Roman"/>
          <w:b/>
          <w:color w:val="000000"/>
          <w:sz w:val="28"/>
          <w:lang w:val="ru-RU"/>
        </w:rPr>
        <w:t>11 класса</w:t>
      </w:r>
      <w:r w:rsidRPr="00375F0F">
        <w:rPr>
          <w:rFonts w:ascii="Times New Roman" w:hAnsi="Times New Roman"/>
          <w:color w:val="000000"/>
          <w:sz w:val="28"/>
          <w:lang w:val="ru-RU"/>
        </w:rPr>
        <w:t xml:space="preserve"> обучающийся научится:</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классифицировать взаимное расположение сферы и плоскости;</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вычислять соотношения между площадями поверхностей и объёмами подобных тел;</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свободно оперировать понятием вектор в пространстве;</w:t>
      </w:r>
    </w:p>
    <w:p w:rsidR="00B24201" w:rsidRDefault="000B543A">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задавать плоскость уравнением в декартовой системе координат;</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B24201" w:rsidRDefault="000B543A">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B24201" w:rsidRPr="00375F0F" w:rsidRDefault="000B543A">
      <w:pPr>
        <w:numPr>
          <w:ilvl w:val="0"/>
          <w:numId w:val="2"/>
        </w:numPr>
        <w:spacing w:after="0" w:line="264" w:lineRule="auto"/>
        <w:jc w:val="both"/>
        <w:rPr>
          <w:lang w:val="ru-RU"/>
        </w:rPr>
      </w:pPr>
      <w:r w:rsidRPr="00375F0F">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B24201" w:rsidRPr="00375F0F" w:rsidRDefault="00B24201">
      <w:pPr>
        <w:rPr>
          <w:lang w:val="ru-RU"/>
        </w:rPr>
        <w:sectPr w:rsidR="00B24201" w:rsidRPr="00375F0F">
          <w:pgSz w:w="11906" w:h="16383"/>
          <w:pgMar w:top="1134" w:right="850" w:bottom="1134" w:left="1701" w:header="720" w:footer="720" w:gutter="0"/>
          <w:cols w:space="720"/>
        </w:sectPr>
      </w:pPr>
    </w:p>
    <w:p w:rsidR="00B24201" w:rsidRDefault="000B543A">
      <w:pPr>
        <w:spacing w:after="0"/>
        <w:ind w:left="120"/>
      </w:pPr>
      <w:bookmarkStart w:id="6" w:name="block-27140897"/>
      <w:bookmarkEnd w:id="5"/>
      <w:r w:rsidRPr="00375F0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24201" w:rsidRDefault="000B543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B24201">
        <w:trPr>
          <w:trHeight w:val="144"/>
          <w:tblCellSpacing w:w="20" w:type="nil"/>
        </w:trPr>
        <w:tc>
          <w:tcPr>
            <w:tcW w:w="446" w:type="dxa"/>
            <w:vMerge w:val="restart"/>
            <w:tcMar>
              <w:top w:w="50" w:type="dxa"/>
              <w:left w:w="100" w:type="dxa"/>
            </w:tcMar>
            <w:vAlign w:val="center"/>
          </w:tcPr>
          <w:p w:rsidR="00B24201" w:rsidRDefault="000B543A">
            <w:pPr>
              <w:spacing w:after="0"/>
              <w:ind w:left="135"/>
            </w:pPr>
            <w:r>
              <w:rPr>
                <w:rFonts w:ascii="Times New Roman" w:hAnsi="Times New Roman"/>
                <w:b/>
                <w:color w:val="000000"/>
                <w:sz w:val="24"/>
              </w:rPr>
              <w:t xml:space="preserve">№ п/п </w:t>
            </w:r>
          </w:p>
          <w:p w:rsidR="00B24201" w:rsidRDefault="00B24201">
            <w:pPr>
              <w:spacing w:after="0"/>
              <w:ind w:left="135"/>
            </w:pPr>
          </w:p>
        </w:tc>
        <w:tc>
          <w:tcPr>
            <w:tcW w:w="3344" w:type="dxa"/>
            <w:vMerge w:val="restart"/>
            <w:tcMar>
              <w:top w:w="50" w:type="dxa"/>
              <w:left w:w="100" w:type="dxa"/>
            </w:tcMar>
            <w:vAlign w:val="center"/>
          </w:tcPr>
          <w:p w:rsidR="00B24201" w:rsidRDefault="000B543A">
            <w:pPr>
              <w:spacing w:after="0"/>
              <w:ind w:left="135"/>
            </w:pPr>
            <w:r>
              <w:rPr>
                <w:rFonts w:ascii="Times New Roman" w:hAnsi="Times New Roman"/>
                <w:b/>
                <w:color w:val="000000"/>
                <w:sz w:val="24"/>
              </w:rPr>
              <w:t xml:space="preserve">Наименование разделов и тем программы </w:t>
            </w:r>
          </w:p>
          <w:p w:rsidR="00B24201" w:rsidRDefault="00B24201">
            <w:pPr>
              <w:spacing w:after="0"/>
              <w:ind w:left="135"/>
            </w:pPr>
          </w:p>
        </w:tc>
        <w:tc>
          <w:tcPr>
            <w:tcW w:w="0" w:type="auto"/>
            <w:gridSpan w:val="3"/>
            <w:tcMar>
              <w:top w:w="50" w:type="dxa"/>
              <w:left w:w="100" w:type="dxa"/>
            </w:tcMar>
            <w:vAlign w:val="center"/>
          </w:tcPr>
          <w:p w:rsidR="00B24201" w:rsidRDefault="000B543A">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B24201" w:rsidRDefault="000B543A">
            <w:pPr>
              <w:spacing w:after="0"/>
              <w:ind w:left="135"/>
            </w:pPr>
            <w:r>
              <w:rPr>
                <w:rFonts w:ascii="Times New Roman" w:hAnsi="Times New Roman"/>
                <w:b/>
                <w:color w:val="000000"/>
                <w:sz w:val="24"/>
              </w:rPr>
              <w:t xml:space="preserve">Электронные (цифровые) образовательные ресурсы </w:t>
            </w:r>
          </w:p>
          <w:p w:rsidR="00B24201" w:rsidRDefault="00B24201">
            <w:pPr>
              <w:spacing w:after="0"/>
              <w:ind w:left="135"/>
            </w:pPr>
          </w:p>
        </w:tc>
      </w:tr>
      <w:tr w:rsidR="00B24201">
        <w:trPr>
          <w:trHeight w:val="144"/>
          <w:tblCellSpacing w:w="20" w:type="nil"/>
        </w:trPr>
        <w:tc>
          <w:tcPr>
            <w:tcW w:w="0" w:type="auto"/>
            <w:vMerge/>
            <w:tcBorders>
              <w:top w:val="nil"/>
            </w:tcBorders>
            <w:tcMar>
              <w:top w:w="50" w:type="dxa"/>
              <w:left w:w="100" w:type="dxa"/>
            </w:tcMar>
          </w:tcPr>
          <w:p w:rsidR="00B24201" w:rsidRDefault="00B24201"/>
        </w:tc>
        <w:tc>
          <w:tcPr>
            <w:tcW w:w="0" w:type="auto"/>
            <w:vMerge/>
            <w:tcBorders>
              <w:top w:val="nil"/>
            </w:tcBorders>
            <w:tcMar>
              <w:top w:w="50" w:type="dxa"/>
              <w:left w:w="100" w:type="dxa"/>
            </w:tcMar>
          </w:tcPr>
          <w:p w:rsidR="00B24201" w:rsidRDefault="00B24201"/>
        </w:tc>
        <w:tc>
          <w:tcPr>
            <w:tcW w:w="949" w:type="dxa"/>
            <w:tcMar>
              <w:top w:w="50" w:type="dxa"/>
              <w:left w:w="100" w:type="dxa"/>
            </w:tcMar>
            <w:vAlign w:val="center"/>
          </w:tcPr>
          <w:p w:rsidR="00B24201" w:rsidRDefault="000B543A">
            <w:pPr>
              <w:spacing w:after="0"/>
              <w:ind w:left="135"/>
            </w:pPr>
            <w:r>
              <w:rPr>
                <w:rFonts w:ascii="Times New Roman" w:hAnsi="Times New Roman"/>
                <w:b/>
                <w:color w:val="000000"/>
                <w:sz w:val="24"/>
              </w:rPr>
              <w:t xml:space="preserve">Всего </w:t>
            </w:r>
          </w:p>
          <w:p w:rsidR="00B24201" w:rsidRDefault="00B24201">
            <w:pPr>
              <w:spacing w:after="0"/>
              <w:ind w:left="135"/>
            </w:pPr>
          </w:p>
        </w:tc>
        <w:tc>
          <w:tcPr>
            <w:tcW w:w="1667" w:type="dxa"/>
            <w:tcMar>
              <w:top w:w="50" w:type="dxa"/>
              <w:left w:w="100" w:type="dxa"/>
            </w:tcMar>
            <w:vAlign w:val="center"/>
          </w:tcPr>
          <w:p w:rsidR="00B24201" w:rsidRDefault="000B543A">
            <w:pPr>
              <w:spacing w:after="0"/>
              <w:ind w:left="135"/>
            </w:pPr>
            <w:r>
              <w:rPr>
                <w:rFonts w:ascii="Times New Roman" w:hAnsi="Times New Roman"/>
                <w:b/>
                <w:color w:val="000000"/>
                <w:sz w:val="24"/>
              </w:rPr>
              <w:t xml:space="preserve">Контрольные работы </w:t>
            </w:r>
          </w:p>
          <w:p w:rsidR="00B24201" w:rsidRDefault="00B24201">
            <w:pPr>
              <w:spacing w:after="0"/>
              <w:ind w:left="135"/>
            </w:pPr>
          </w:p>
        </w:tc>
        <w:tc>
          <w:tcPr>
            <w:tcW w:w="1756" w:type="dxa"/>
            <w:tcMar>
              <w:top w:w="50" w:type="dxa"/>
              <w:left w:w="100" w:type="dxa"/>
            </w:tcMar>
            <w:vAlign w:val="center"/>
          </w:tcPr>
          <w:p w:rsidR="00B24201" w:rsidRDefault="000B543A">
            <w:pPr>
              <w:spacing w:after="0"/>
              <w:ind w:left="135"/>
            </w:pPr>
            <w:r>
              <w:rPr>
                <w:rFonts w:ascii="Times New Roman" w:hAnsi="Times New Roman"/>
                <w:b/>
                <w:color w:val="000000"/>
                <w:sz w:val="24"/>
              </w:rPr>
              <w:t xml:space="preserve">Практические работы </w:t>
            </w:r>
          </w:p>
          <w:p w:rsidR="00B24201" w:rsidRDefault="00B24201">
            <w:pPr>
              <w:spacing w:after="0"/>
              <w:ind w:left="135"/>
            </w:pPr>
          </w:p>
        </w:tc>
        <w:tc>
          <w:tcPr>
            <w:tcW w:w="0" w:type="auto"/>
            <w:vMerge/>
            <w:tcBorders>
              <w:top w:val="nil"/>
            </w:tcBorders>
            <w:tcMar>
              <w:top w:w="50" w:type="dxa"/>
              <w:left w:w="100" w:type="dxa"/>
            </w:tcMar>
          </w:tcPr>
          <w:p w:rsidR="00B24201" w:rsidRDefault="00B24201"/>
        </w:tc>
      </w:tr>
      <w:tr w:rsidR="00B24201">
        <w:trPr>
          <w:trHeight w:val="144"/>
          <w:tblCellSpacing w:w="20" w:type="nil"/>
        </w:trPr>
        <w:tc>
          <w:tcPr>
            <w:tcW w:w="446" w:type="dxa"/>
            <w:tcMar>
              <w:top w:w="50" w:type="dxa"/>
              <w:left w:w="100" w:type="dxa"/>
            </w:tcMar>
            <w:vAlign w:val="center"/>
          </w:tcPr>
          <w:p w:rsidR="00B24201" w:rsidRDefault="000B543A">
            <w:pPr>
              <w:spacing w:after="0"/>
            </w:pPr>
            <w:r>
              <w:rPr>
                <w:rFonts w:ascii="Times New Roman" w:hAnsi="Times New Roman"/>
                <w:color w:val="000000"/>
                <w:sz w:val="24"/>
              </w:rPr>
              <w:t>1</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24201" w:rsidRDefault="00B24201">
            <w:pPr>
              <w:spacing w:after="0"/>
              <w:ind w:left="135"/>
              <w:jc w:val="center"/>
            </w:pPr>
          </w:p>
        </w:tc>
        <w:tc>
          <w:tcPr>
            <w:tcW w:w="2568"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46" w:type="dxa"/>
            <w:tcMar>
              <w:top w:w="50" w:type="dxa"/>
              <w:left w:w="100" w:type="dxa"/>
            </w:tcMar>
            <w:vAlign w:val="center"/>
          </w:tcPr>
          <w:p w:rsidR="00B24201" w:rsidRDefault="000B543A">
            <w:pPr>
              <w:spacing w:after="0"/>
            </w:pPr>
            <w:r>
              <w:rPr>
                <w:rFonts w:ascii="Times New Roman" w:hAnsi="Times New Roman"/>
                <w:color w:val="000000"/>
                <w:sz w:val="24"/>
              </w:rPr>
              <w:t>2</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24201" w:rsidRDefault="00B24201">
            <w:pPr>
              <w:spacing w:after="0"/>
              <w:ind w:left="135"/>
              <w:jc w:val="center"/>
            </w:pPr>
          </w:p>
        </w:tc>
        <w:tc>
          <w:tcPr>
            <w:tcW w:w="2568"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46" w:type="dxa"/>
            <w:tcMar>
              <w:top w:w="50" w:type="dxa"/>
              <w:left w:w="100" w:type="dxa"/>
            </w:tcMar>
            <w:vAlign w:val="center"/>
          </w:tcPr>
          <w:p w:rsidR="00B24201" w:rsidRDefault="000B543A">
            <w:pPr>
              <w:spacing w:after="0"/>
            </w:pPr>
            <w:r>
              <w:rPr>
                <w:rFonts w:ascii="Times New Roman" w:hAnsi="Times New Roman"/>
                <w:color w:val="000000"/>
                <w:sz w:val="24"/>
              </w:rPr>
              <w:t>3</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B24201" w:rsidRDefault="00B24201">
            <w:pPr>
              <w:spacing w:after="0"/>
              <w:ind w:left="135"/>
              <w:jc w:val="center"/>
            </w:pPr>
          </w:p>
        </w:tc>
        <w:tc>
          <w:tcPr>
            <w:tcW w:w="1756" w:type="dxa"/>
            <w:tcMar>
              <w:top w:w="50" w:type="dxa"/>
              <w:left w:w="100" w:type="dxa"/>
            </w:tcMar>
            <w:vAlign w:val="center"/>
          </w:tcPr>
          <w:p w:rsidR="00B24201" w:rsidRDefault="00B24201">
            <w:pPr>
              <w:spacing w:after="0"/>
              <w:ind w:left="135"/>
              <w:jc w:val="center"/>
            </w:pPr>
          </w:p>
        </w:tc>
        <w:tc>
          <w:tcPr>
            <w:tcW w:w="2568"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46" w:type="dxa"/>
            <w:tcMar>
              <w:top w:w="50" w:type="dxa"/>
              <w:left w:w="100" w:type="dxa"/>
            </w:tcMar>
            <w:vAlign w:val="center"/>
          </w:tcPr>
          <w:p w:rsidR="00B24201" w:rsidRDefault="000B543A">
            <w:pPr>
              <w:spacing w:after="0"/>
            </w:pPr>
            <w:r>
              <w:rPr>
                <w:rFonts w:ascii="Times New Roman" w:hAnsi="Times New Roman"/>
                <w:color w:val="000000"/>
                <w:sz w:val="24"/>
              </w:rPr>
              <w:t>4</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B24201" w:rsidRDefault="00B24201">
            <w:pPr>
              <w:spacing w:after="0"/>
              <w:ind w:left="135"/>
              <w:jc w:val="center"/>
            </w:pPr>
          </w:p>
        </w:tc>
        <w:tc>
          <w:tcPr>
            <w:tcW w:w="1756" w:type="dxa"/>
            <w:tcMar>
              <w:top w:w="50" w:type="dxa"/>
              <w:left w:w="100" w:type="dxa"/>
            </w:tcMar>
            <w:vAlign w:val="center"/>
          </w:tcPr>
          <w:p w:rsidR="00B24201" w:rsidRDefault="00B24201">
            <w:pPr>
              <w:spacing w:after="0"/>
              <w:ind w:left="135"/>
              <w:jc w:val="center"/>
            </w:pPr>
          </w:p>
        </w:tc>
        <w:tc>
          <w:tcPr>
            <w:tcW w:w="2568"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46" w:type="dxa"/>
            <w:tcMar>
              <w:top w:w="50" w:type="dxa"/>
              <w:left w:w="100" w:type="dxa"/>
            </w:tcMar>
            <w:vAlign w:val="center"/>
          </w:tcPr>
          <w:p w:rsidR="00B24201" w:rsidRDefault="000B543A">
            <w:pPr>
              <w:spacing w:after="0"/>
            </w:pPr>
            <w:r>
              <w:rPr>
                <w:rFonts w:ascii="Times New Roman" w:hAnsi="Times New Roman"/>
                <w:color w:val="000000"/>
                <w:sz w:val="24"/>
              </w:rPr>
              <w:t>5</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24201" w:rsidRDefault="00B24201">
            <w:pPr>
              <w:spacing w:after="0"/>
              <w:ind w:left="135"/>
              <w:jc w:val="center"/>
            </w:pPr>
          </w:p>
        </w:tc>
        <w:tc>
          <w:tcPr>
            <w:tcW w:w="2568"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46" w:type="dxa"/>
            <w:tcMar>
              <w:top w:w="50" w:type="dxa"/>
              <w:left w:w="100" w:type="dxa"/>
            </w:tcMar>
            <w:vAlign w:val="center"/>
          </w:tcPr>
          <w:p w:rsidR="00B24201" w:rsidRDefault="000B543A">
            <w:pPr>
              <w:spacing w:after="0"/>
            </w:pPr>
            <w:r>
              <w:rPr>
                <w:rFonts w:ascii="Times New Roman" w:hAnsi="Times New Roman"/>
                <w:color w:val="000000"/>
                <w:sz w:val="24"/>
              </w:rPr>
              <w:t>6</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B24201" w:rsidRDefault="00B24201">
            <w:pPr>
              <w:spacing w:after="0"/>
              <w:ind w:left="135"/>
              <w:jc w:val="center"/>
            </w:pPr>
          </w:p>
        </w:tc>
        <w:tc>
          <w:tcPr>
            <w:tcW w:w="2568"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46" w:type="dxa"/>
            <w:tcMar>
              <w:top w:w="50" w:type="dxa"/>
              <w:left w:w="100" w:type="dxa"/>
            </w:tcMar>
            <w:vAlign w:val="center"/>
          </w:tcPr>
          <w:p w:rsidR="00B24201" w:rsidRDefault="000B543A">
            <w:pPr>
              <w:spacing w:after="0"/>
            </w:pPr>
            <w:r>
              <w:rPr>
                <w:rFonts w:ascii="Times New Roman" w:hAnsi="Times New Roman"/>
                <w:color w:val="000000"/>
                <w:sz w:val="24"/>
              </w:rPr>
              <w:t>7</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B24201" w:rsidRDefault="00B24201">
            <w:pPr>
              <w:spacing w:after="0"/>
              <w:ind w:left="135"/>
              <w:jc w:val="center"/>
            </w:pPr>
          </w:p>
        </w:tc>
        <w:tc>
          <w:tcPr>
            <w:tcW w:w="1756" w:type="dxa"/>
            <w:tcMar>
              <w:top w:w="50" w:type="dxa"/>
              <w:left w:w="100" w:type="dxa"/>
            </w:tcMar>
            <w:vAlign w:val="center"/>
          </w:tcPr>
          <w:p w:rsidR="00B24201" w:rsidRDefault="00B24201">
            <w:pPr>
              <w:spacing w:after="0"/>
              <w:ind w:left="135"/>
              <w:jc w:val="center"/>
            </w:pPr>
          </w:p>
        </w:tc>
        <w:tc>
          <w:tcPr>
            <w:tcW w:w="2568"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46" w:type="dxa"/>
            <w:tcMar>
              <w:top w:w="50" w:type="dxa"/>
              <w:left w:w="100" w:type="dxa"/>
            </w:tcMar>
            <w:vAlign w:val="center"/>
          </w:tcPr>
          <w:p w:rsidR="00B24201" w:rsidRDefault="000B543A">
            <w:pPr>
              <w:spacing w:after="0"/>
            </w:pPr>
            <w:r>
              <w:rPr>
                <w:rFonts w:ascii="Times New Roman" w:hAnsi="Times New Roman"/>
                <w:color w:val="000000"/>
                <w:sz w:val="24"/>
              </w:rPr>
              <w:t>8</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B24201" w:rsidRDefault="00B24201">
            <w:pPr>
              <w:spacing w:after="0"/>
              <w:ind w:left="135"/>
              <w:jc w:val="center"/>
            </w:pPr>
          </w:p>
        </w:tc>
        <w:tc>
          <w:tcPr>
            <w:tcW w:w="2568"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0" w:type="auto"/>
            <w:gridSpan w:val="2"/>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B24201" w:rsidRDefault="00B24201"/>
        </w:tc>
      </w:tr>
    </w:tbl>
    <w:p w:rsidR="00B24201" w:rsidRDefault="00B24201">
      <w:pPr>
        <w:sectPr w:rsidR="00B24201">
          <w:pgSz w:w="16383" w:h="11906" w:orient="landscape"/>
          <w:pgMar w:top="1134" w:right="850" w:bottom="1134" w:left="1701" w:header="720" w:footer="720" w:gutter="0"/>
          <w:cols w:space="720"/>
        </w:sectPr>
      </w:pPr>
    </w:p>
    <w:p w:rsidR="00B24201" w:rsidRDefault="000B543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B24201">
        <w:trPr>
          <w:trHeight w:val="144"/>
          <w:tblCellSpacing w:w="20" w:type="nil"/>
        </w:trPr>
        <w:tc>
          <w:tcPr>
            <w:tcW w:w="485" w:type="dxa"/>
            <w:vMerge w:val="restart"/>
            <w:tcMar>
              <w:top w:w="50" w:type="dxa"/>
              <w:left w:w="100" w:type="dxa"/>
            </w:tcMar>
            <w:vAlign w:val="center"/>
          </w:tcPr>
          <w:p w:rsidR="00B24201" w:rsidRDefault="000B543A">
            <w:pPr>
              <w:spacing w:after="0"/>
              <w:ind w:left="135"/>
            </w:pPr>
            <w:r>
              <w:rPr>
                <w:rFonts w:ascii="Times New Roman" w:hAnsi="Times New Roman"/>
                <w:b/>
                <w:color w:val="000000"/>
                <w:sz w:val="24"/>
              </w:rPr>
              <w:t xml:space="preserve">№ п/п </w:t>
            </w:r>
          </w:p>
          <w:p w:rsidR="00B24201" w:rsidRDefault="00B24201">
            <w:pPr>
              <w:spacing w:after="0"/>
              <w:ind w:left="135"/>
            </w:pPr>
          </w:p>
        </w:tc>
        <w:tc>
          <w:tcPr>
            <w:tcW w:w="2640" w:type="dxa"/>
            <w:vMerge w:val="restart"/>
            <w:tcMar>
              <w:top w:w="50" w:type="dxa"/>
              <w:left w:w="100" w:type="dxa"/>
            </w:tcMar>
            <w:vAlign w:val="center"/>
          </w:tcPr>
          <w:p w:rsidR="00B24201" w:rsidRDefault="000B543A">
            <w:pPr>
              <w:spacing w:after="0"/>
              <w:ind w:left="135"/>
            </w:pPr>
            <w:r>
              <w:rPr>
                <w:rFonts w:ascii="Times New Roman" w:hAnsi="Times New Roman"/>
                <w:b/>
                <w:color w:val="000000"/>
                <w:sz w:val="24"/>
              </w:rPr>
              <w:t xml:space="preserve">Наименование разделов и тем программы </w:t>
            </w:r>
          </w:p>
          <w:p w:rsidR="00B24201" w:rsidRDefault="00B24201">
            <w:pPr>
              <w:spacing w:after="0"/>
              <w:ind w:left="135"/>
            </w:pPr>
          </w:p>
        </w:tc>
        <w:tc>
          <w:tcPr>
            <w:tcW w:w="0" w:type="auto"/>
            <w:gridSpan w:val="3"/>
            <w:tcMar>
              <w:top w:w="50" w:type="dxa"/>
              <w:left w:w="100" w:type="dxa"/>
            </w:tcMar>
            <w:vAlign w:val="center"/>
          </w:tcPr>
          <w:p w:rsidR="00B24201" w:rsidRDefault="000B543A">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B24201" w:rsidRDefault="000B543A">
            <w:pPr>
              <w:spacing w:after="0"/>
              <w:ind w:left="135"/>
            </w:pPr>
            <w:r>
              <w:rPr>
                <w:rFonts w:ascii="Times New Roman" w:hAnsi="Times New Roman"/>
                <w:b/>
                <w:color w:val="000000"/>
                <w:sz w:val="24"/>
              </w:rPr>
              <w:t xml:space="preserve">Электронные (цифровые) образовательные ресурсы </w:t>
            </w:r>
          </w:p>
          <w:p w:rsidR="00B24201" w:rsidRDefault="00B24201">
            <w:pPr>
              <w:spacing w:after="0"/>
              <w:ind w:left="135"/>
            </w:pPr>
          </w:p>
        </w:tc>
      </w:tr>
      <w:tr w:rsidR="00B24201">
        <w:trPr>
          <w:trHeight w:val="144"/>
          <w:tblCellSpacing w:w="20" w:type="nil"/>
        </w:trPr>
        <w:tc>
          <w:tcPr>
            <w:tcW w:w="0" w:type="auto"/>
            <w:vMerge/>
            <w:tcBorders>
              <w:top w:val="nil"/>
            </w:tcBorders>
            <w:tcMar>
              <w:top w:w="50" w:type="dxa"/>
              <w:left w:w="100" w:type="dxa"/>
            </w:tcMar>
          </w:tcPr>
          <w:p w:rsidR="00B24201" w:rsidRDefault="00B24201"/>
        </w:tc>
        <w:tc>
          <w:tcPr>
            <w:tcW w:w="0" w:type="auto"/>
            <w:vMerge/>
            <w:tcBorders>
              <w:top w:val="nil"/>
            </w:tcBorders>
            <w:tcMar>
              <w:top w:w="50" w:type="dxa"/>
              <w:left w:w="100" w:type="dxa"/>
            </w:tcMar>
          </w:tcPr>
          <w:p w:rsidR="00B24201" w:rsidRDefault="00B24201"/>
        </w:tc>
        <w:tc>
          <w:tcPr>
            <w:tcW w:w="1017" w:type="dxa"/>
            <w:tcMar>
              <w:top w:w="50" w:type="dxa"/>
              <w:left w:w="100" w:type="dxa"/>
            </w:tcMar>
            <w:vAlign w:val="center"/>
          </w:tcPr>
          <w:p w:rsidR="00B24201" w:rsidRDefault="000B543A">
            <w:pPr>
              <w:spacing w:after="0"/>
              <w:ind w:left="135"/>
            </w:pPr>
            <w:r>
              <w:rPr>
                <w:rFonts w:ascii="Times New Roman" w:hAnsi="Times New Roman"/>
                <w:b/>
                <w:color w:val="000000"/>
                <w:sz w:val="24"/>
              </w:rPr>
              <w:t xml:space="preserve">Всего </w:t>
            </w:r>
          </w:p>
          <w:p w:rsidR="00B24201" w:rsidRDefault="00B24201">
            <w:pPr>
              <w:spacing w:after="0"/>
              <w:ind w:left="135"/>
            </w:pPr>
          </w:p>
        </w:tc>
        <w:tc>
          <w:tcPr>
            <w:tcW w:w="1745" w:type="dxa"/>
            <w:tcMar>
              <w:top w:w="50" w:type="dxa"/>
              <w:left w:w="100" w:type="dxa"/>
            </w:tcMar>
            <w:vAlign w:val="center"/>
          </w:tcPr>
          <w:p w:rsidR="00B24201" w:rsidRDefault="000B543A">
            <w:pPr>
              <w:spacing w:after="0"/>
              <w:ind w:left="135"/>
            </w:pPr>
            <w:r>
              <w:rPr>
                <w:rFonts w:ascii="Times New Roman" w:hAnsi="Times New Roman"/>
                <w:b/>
                <w:color w:val="000000"/>
                <w:sz w:val="24"/>
              </w:rPr>
              <w:t xml:space="preserve">Контрольные работы </w:t>
            </w:r>
          </w:p>
          <w:p w:rsidR="00B24201" w:rsidRDefault="00B24201">
            <w:pPr>
              <w:spacing w:after="0"/>
              <w:ind w:left="135"/>
            </w:pPr>
          </w:p>
        </w:tc>
        <w:tc>
          <w:tcPr>
            <w:tcW w:w="1829" w:type="dxa"/>
            <w:tcMar>
              <w:top w:w="50" w:type="dxa"/>
              <w:left w:w="100" w:type="dxa"/>
            </w:tcMar>
            <w:vAlign w:val="center"/>
          </w:tcPr>
          <w:p w:rsidR="00B24201" w:rsidRDefault="000B543A">
            <w:pPr>
              <w:spacing w:after="0"/>
              <w:ind w:left="135"/>
            </w:pPr>
            <w:r>
              <w:rPr>
                <w:rFonts w:ascii="Times New Roman" w:hAnsi="Times New Roman"/>
                <w:b/>
                <w:color w:val="000000"/>
                <w:sz w:val="24"/>
              </w:rPr>
              <w:t xml:space="preserve">Практические работы </w:t>
            </w:r>
          </w:p>
          <w:p w:rsidR="00B24201" w:rsidRDefault="00B24201">
            <w:pPr>
              <w:spacing w:after="0"/>
              <w:ind w:left="135"/>
            </w:pPr>
          </w:p>
        </w:tc>
        <w:tc>
          <w:tcPr>
            <w:tcW w:w="0" w:type="auto"/>
            <w:vMerge/>
            <w:tcBorders>
              <w:top w:val="nil"/>
            </w:tcBorders>
            <w:tcMar>
              <w:top w:w="50" w:type="dxa"/>
              <w:left w:w="100" w:type="dxa"/>
            </w:tcMar>
          </w:tcPr>
          <w:p w:rsidR="00B24201" w:rsidRDefault="00B24201"/>
        </w:tc>
      </w:tr>
      <w:tr w:rsidR="00B24201">
        <w:trPr>
          <w:trHeight w:val="144"/>
          <w:tblCellSpacing w:w="20" w:type="nil"/>
        </w:trPr>
        <w:tc>
          <w:tcPr>
            <w:tcW w:w="485" w:type="dxa"/>
            <w:tcMar>
              <w:top w:w="50" w:type="dxa"/>
              <w:left w:w="100" w:type="dxa"/>
            </w:tcMar>
            <w:vAlign w:val="center"/>
          </w:tcPr>
          <w:p w:rsidR="00B24201" w:rsidRDefault="000B543A">
            <w:pPr>
              <w:spacing w:after="0"/>
            </w:pPr>
            <w:r>
              <w:rPr>
                <w:rFonts w:ascii="Times New Roman" w:hAnsi="Times New Roman"/>
                <w:color w:val="000000"/>
                <w:sz w:val="24"/>
              </w:rPr>
              <w:t>1</w:t>
            </w:r>
          </w:p>
        </w:tc>
        <w:tc>
          <w:tcPr>
            <w:tcW w:w="2640" w:type="dxa"/>
            <w:tcMar>
              <w:top w:w="50" w:type="dxa"/>
              <w:left w:w="100" w:type="dxa"/>
            </w:tcMar>
            <w:vAlign w:val="center"/>
          </w:tcPr>
          <w:p w:rsidR="00B24201" w:rsidRDefault="000B543A">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24201" w:rsidRDefault="00B24201">
            <w:pPr>
              <w:spacing w:after="0"/>
              <w:ind w:left="135"/>
              <w:jc w:val="center"/>
            </w:pPr>
          </w:p>
        </w:tc>
        <w:tc>
          <w:tcPr>
            <w:tcW w:w="2757"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85" w:type="dxa"/>
            <w:tcMar>
              <w:top w:w="50" w:type="dxa"/>
              <w:left w:w="100" w:type="dxa"/>
            </w:tcMar>
            <w:vAlign w:val="center"/>
          </w:tcPr>
          <w:p w:rsidR="00B24201" w:rsidRDefault="000B543A">
            <w:pPr>
              <w:spacing w:after="0"/>
            </w:pPr>
            <w:r>
              <w:rPr>
                <w:rFonts w:ascii="Times New Roman" w:hAnsi="Times New Roman"/>
                <w:color w:val="000000"/>
                <w:sz w:val="24"/>
              </w:rPr>
              <w:t>2</w:t>
            </w:r>
          </w:p>
        </w:tc>
        <w:tc>
          <w:tcPr>
            <w:tcW w:w="2640"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24201" w:rsidRDefault="00B24201">
            <w:pPr>
              <w:spacing w:after="0"/>
              <w:ind w:left="135"/>
              <w:jc w:val="center"/>
            </w:pPr>
          </w:p>
        </w:tc>
        <w:tc>
          <w:tcPr>
            <w:tcW w:w="2757"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85" w:type="dxa"/>
            <w:tcMar>
              <w:top w:w="50" w:type="dxa"/>
              <w:left w:w="100" w:type="dxa"/>
            </w:tcMar>
            <w:vAlign w:val="center"/>
          </w:tcPr>
          <w:p w:rsidR="00B24201" w:rsidRDefault="000B543A">
            <w:pPr>
              <w:spacing w:after="0"/>
            </w:pPr>
            <w:r>
              <w:rPr>
                <w:rFonts w:ascii="Times New Roman" w:hAnsi="Times New Roman"/>
                <w:color w:val="000000"/>
                <w:sz w:val="24"/>
              </w:rPr>
              <w:t>3</w:t>
            </w:r>
          </w:p>
        </w:tc>
        <w:tc>
          <w:tcPr>
            <w:tcW w:w="2640" w:type="dxa"/>
            <w:tcMar>
              <w:top w:w="50" w:type="dxa"/>
              <w:left w:w="100" w:type="dxa"/>
            </w:tcMar>
            <w:vAlign w:val="center"/>
          </w:tcPr>
          <w:p w:rsidR="00B24201" w:rsidRDefault="000B543A">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24201" w:rsidRDefault="00B24201">
            <w:pPr>
              <w:spacing w:after="0"/>
              <w:ind w:left="135"/>
              <w:jc w:val="center"/>
            </w:pPr>
          </w:p>
        </w:tc>
        <w:tc>
          <w:tcPr>
            <w:tcW w:w="2757"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85" w:type="dxa"/>
            <w:tcMar>
              <w:top w:w="50" w:type="dxa"/>
              <w:left w:w="100" w:type="dxa"/>
            </w:tcMar>
            <w:vAlign w:val="center"/>
          </w:tcPr>
          <w:p w:rsidR="00B24201" w:rsidRDefault="000B543A">
            <w:pPr>
              <w:spacing w:after="0"/>
            </w:pPr>
            <w:r>
              <w:rPr>
                <w:rFonts w:ascii="Times New Roman" w:hAnsi="Times New Roman"/>
                <w:color w:val="000000"/>
                <w:sz w:val="24"/>
              </w:rPr>
              <w:t>4</w:t>
            </w:r>
          </w:p>
        </w:tc>
        <w:tc>
          <w:tcPr>
            <w:tcW w:w="2640" w:type="dxa"/>
            <w:tcMar>
              <w:top w:w="50" w:type="dxa"/>
              <w:left w:w="100" w:type="dxa"/>
            </w:tcMar>
            <w:vAlign w:val="center"/>
          </w:tcPr>
          <w:p w:rsidR="00B24201" w:rsidRDefault="000B543A">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24201" w:rsidRDefault="00B24201">
            <w:pPr>
              <w:spacing w:after="0"/>
              <w:ind w:left="135"/>
              <w:jc w:val="center"/>
            </w:pPr>
          </w:p>
        </w:tc>
        <w:tc>
          <w:tcPr>
            <w:tcW w:w="2757"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85" w:type="dxa"/>
            <w:tcMar>
              <w:top w:w="50" w:type="dxa"/>
              <w:left w:w="100" w:type="dxa"/>
            </w:tcMar>
            <w:vAlign w:val="center"/>
          </w:tcPr>
          <w:p w:rsidR="00B24201" w:rsidRDefault="000B543A">
            <w:pPr>
              <w:spacing w:after="0"/>
            </w:pPr>
            <w:r>
              <w:rPr>
                <w:rFonts w:ascii="Times New Roman" w:hAnsi="Times New Roman"/>
                <w:color w:val="000000"/>
                <w:sz w:val="24"/>
              </w:rPr>
              <w:t>5</w:t>
            </w:r>
          </w:p>
        </w:tc>
        <w:tc>
          <w:tcPr>
            <w:tcW w:w="2640"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24201" w:rsidRDefault="00B24201">
            <w:pPr>
              <w:spacing w:after="0"/>
              <w:ind w:left="135"/>
              <w:jc w:val="center"/>
            </w:pPr>
          </w:p>
        </w:tc>
        <w:tc>
          <w:tcPr>
            <w:tcW w:w="2757"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85" w:type="dxa"/>
            <w:tcMar>
              <w:top w:w="50" w:type="dxa"/>
              <w:left w:w="100" w:type="dxa"/>
            </w:tcMar>
            <w:vAlign w:val="center"/>
          </w:tcPr>
          <w:p w:rsidR="00B24201" w:rsidRDefault="000B543A">
            <w:pPr>
              <w:spacing w:after="0"/>
            </w:pPr>
            <w:r>
              <w:rPr>
                <w:rFonts w:ascii="Times New Roman" w:hAnsi="Times New Roman"/>
                <w:color w:val="000000"/>
                <w:sz w:val="24"/>
              </w:rPr>
              <w:t>6</w:t>
            </w:r>
          </w:p>
        </w:tc>
        <w:tc>
          <w:tcPr>
            <w:tcW w:w="2640" w:type="dxa"/>
            <w:tcMar>
              <w:top w:w="50" w:type="dxa"/>
              <w:left w:w="100" w:type="dxa"/>
            </w:tcMar>
            <w:vAlign w:val="center"/>
          </w:tcPr>
          <w:p w:rsidR="00B24201" w:rsidRDefault="000B543A">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B24201" w:rsidRDefault="00B24201">
            <w:pPr>
              <w:spacing w:after="0"/>
              <w:ind w:left="135"/>
              <w:jc w:val="center"/>
            </w:pPr>
          </w:p>
        </w:tc>
        <w:tc>
          <w:tcPr>
            <w:tcW w:w="2757"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485" w:type="dxa"/>
            <w:tcMar>
              <w:top w:w="50" w:type="dxa"/>
              <w:left w:w="100" w:type="dxa"/>
            </w:tcMar>
            <w:vAlign w:val="center"/>
          </w:tcPr>
          <w:p w:rsidR="00B24201" w:rsidRDefault="000B543A">
            <w:pPr>
              <w:spacing w:after="0"/>
            </w:pPr>
            <w:r>
              <w:rPr>
                <w:rFonts w:ascii="Times New Roman" w:hAnsi="Times New Roman"/>
                <w:color w:val="000000"/>
                <w:sz w:val="24"/>
              </w:rPr>
              <w:t>7</w:t>
            </w:r>
          </w:p>
        </w:tc>
        <w:tc>
          <w:tcPr>
            <w:tcW w:w="2640"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B24201" w:rsidRDefault="00B24201">
            <w:pPr>
              <w:spacing w:after="0"/>
              <w:ind w:left="135"/>
              <w:jc w:val="center"/>
            </w:pPr>
          </w:p>
        </w:tc>
        <w:tc>
          <w:tcPr>
            <w:tcW w:w="2757"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0" w:type="auto"/>
            <w:gridSpan w:val="2"/>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B24201" w:rsidRDefault="00B24201"/>
        </w:tc>
      </w:tr>
    </w:tbl>
    <w:p w:rsidR="00B24201" w:rsidRDefault="00B24201">
      <w:pPr>
        <w:sectPr w:rsidR="00B24201">
          <w:pgSz w:w="16383" w:h="11906" w:orient="landscape"/>
          <w:pgMar w:top="1134" w:right="850" w:bottom="1134" w:left="1701" w:header="720" w:footer="720" w:gutter="0"/>
          <w:cols w:space="720"/>
        </w:sectPr>
      </w:pPr>
    </w:p>
    <w:p w:rsidR="00B24201" w:rsidRDefault="000B543A">
      <w:pPr>
        <w:spacing w:after="0"/>
        <w:ind w:left="120"/>
      </w:pPr>
      <w:bookmarkStart w:id="7" w:name="block-27140898"/>
      <w:bookmarkEnd w:id="6"/>
      <w:r>
        <w:rPr>
          <w:rFonts w:ascii="Times New Roman" w:hAnsi="Times New Roman"/>
          <w:b/>
          <w:color w:val="000000"/>
          <w:sz w:val="28"/>
        </w:rPr>
        <w:lastRenderedPageBreak/>
        <w:t xml:space="preserve"> ПОУРОЧНОЕ ПЛАНИРОВАНИЕ </w:t>
      </w:r>
    </w:p>
    <w:p w:rsidR="00B24201" w:rsidRDefault="000B543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00"/>
        <w:gridCol w:w="1841"/>
        <w:gridCol w:w="1910"/>
        <w:gridCol w:w="2221"/>
      </w:tblGrid>
      <w:tr w:rsidR="00B24201">
        <w:trPr>
          <w:trHeight w:val="144"/>
          <w:tblCellSpacing w:w="20" w:type="nil"/>
        </w:trPr>
        <w:tc>
          <w:tcPr>
            <w:tcW w:w="565" w:type="dxa"/>
            <w:vMerge w:val="restart"/>
            <w:tcMar>
              <w:top w:w="50" w:type="dxa"/>
              <w:left w:w="100" w:type="dxa"/>
            </w:tcMar>
            <w:vAlign w:val="center"/>
          </w:tcPr>
          <w:p w:rsidR="00B24201" w:rsidRDefault="000B543A">
            <w:pPr>
              <w:spacing w:after="0"/>
              <w:ind w:left="135"/>
            </w:pPr>
            <w:r>
              <w:rPr>
                <w:rFonts w:ascii="Times New Roman" w:hAnsi="Times New Roman"/>
                <w:b/>
                <w:color w:val="000000"/>
                <w:sz w:val="24"/>
              </w:rPr>
              <w:t xml:space="preserve">№ п/п </w:t>
            </w:r>
          </w:p>
          <w:p w:rsidR="00B24201" w:rsidRDefault="00B24201">
            <w:pPr>
              <w:spacing w:after="0"/>
              <w:ind w:left="135"/>
            </w:pPr>
          </w:p>
        </w:tc>
        <w:tc>
          <w:tcPr>
            <w:tcW w:w="3344" w:type="dxa"/>
            <w:vMerge w:val="restart"/>
            <w:tcMar>
              <w:top w:w="50" w:type="dxa"/>
              <w:left w:w="100" w:type="dxa"/>
            </w:tcMar>
            <w:vAlign w:val="center"/>
          </w:tcPr>
          <w:p w:rsidR="00B24201" w:rsidRDefault="000B543A">
            <w:pPr>
              <w:spacing w:after="0"/>
              <w:ind w:left="135"/>
            </w:pPr>
            <w:r>
              <w:rPr>
                <w:rFonts w:ascii="Times New Roman" w:hAnsi="Times New Roman"/>
                <w:b/>
                <w:color w:val="000000"/>
                <w:sz w:val="24"/>
              </w:rPr>
              <w:t xml:space="preserve">Тема урока </w:t>
            </w:r>
          </w:p>
          <w:p w:rsidR="00B24201" w:rsidRDefault="00B24201">
            <w:pPr>
              <w:spacing w:after="0"/>
              <w:ind w:left="135"/>
            </w:pPr>
          </w:p>
        </w:tc>
        <w:tc>
          <w:tcPr>
            <w:tcW w:w="0" w:type="auto"/>
            <w:gridSpan w:val="3"/>
            <w:tcMar>
              <w:top w:w="50" w:type="dxa"/>
              <w:left w:w="100" w:type="dxa"/>
            </w:tcMar>
            <w:vAlign w:val="center"/>
          </w:tcPr>
          <w:p w:rsidR="00B24201" w:rsidRDefault="000B543A">
            <w:pPr>
              <w:spacing w:after="0"/>
            </w:pPr>
            <w:r>
              <w:rPr>
                <w:rFonts w:ascii="Times New Roman" w:hAnsi="Times New Roman"/>
                <w:b/>
                <w:color w:val="000000"/>
                <w:sz w:val="24"/>
              </w:rPr>
              <w:t>Количество часов</w:t>
            </w:r>
          </w:p>
        </w:tc>
        <w:tc>
          <w:tcPr>
            <w:tcW w:w="2195" w:type="dxa"/>
            <w:vMerge w:val="restart"/>
            <w:tcMar>
              <w:top w:w="50" w:type="dxa"/>
              <w:left w:w="100" w:type="dxa"/>
            </w:tcMar>
            <w:vAlign w:val="center"/>
          </w:tcPr>
          <w:p w:rsidR="00B24201" w:rsidRDefault="000B543A">
            <w:pPr>
              <w:spacing w:after="0"/>
              <w:ind w:left="135"/>
            </w:pPr>
            <w:r>
              <w:rPr>
                <w:rFonts w:ascii="Times New Roman" w:hAnsi="Times New Roman"/>
                <w:b/>
                <w:color w:val="000000"/>
                <w:sz w:val="24"/>
              </w:rPr>
              <w:t xml:space="preserve">Электронные цифровые образовательные ресурсы </w:t>
            </w:r>
          </w:p>
          <w:p w:rsidR="00B24201" w:rsidRDefault="00B24201">
            <w:pPr>
              <w:spacing w:after="0"/>
              <w:ind w:left="135"/>
            </w:pPr>
          </w:p>
        </w:tc>
      </w:tr>
      <w:tr w:rsidR="00B24201">
        <w:trPr>
          <w:trHeight w:val="144"/>
          <w:tblCellSpacing w:w="20" w:type="nil"/>
        </w:trPr>
        <w:tc>
          <w:tcPr>
            <w:tcW w:w="0" w:type="auto"/>
            <w:vMerge/>
            <w:tcBorders>
              <w:top w:val="nil"/>
            </w:tcBorders>
            <w:tcMar>
              <w:top w:w="50" w:type="dxa"/>
              <w:left w:w="100" w:type="dxa"/>
            </w:tcMar>
          </w:tcPr>
          <w:p w:rsidR="00B24201" w:rsidRDefault="00B24201"/>
        </w:tc>
        <w:tc>
          <w:tcPr>
            <w:tcW w:w="0" w:type="auto"/>
            <w:vMerge/>
            <w:tcBorders>
              <w:top w:val="nil"/>
            </w:tcBorders>
            <w:tcMar>
              <w:top w:w="50" w:type="dxa"/>
              <w:left w:w="100" w:type="dxa"/>
            </w:tcMar>
          </w:tcPr>
          <w:p w:rsidR="00B24201" w:rsidRDefault="00B24201"/>
        </w:tc>
        <w:tc>
          <w:tcPr>
            <w:tcW w:w="1018" w:type="dxa"/>
            <w:tcMar>
              <w:top w:w="50" w:type="dxa"/>
              <w:left w:w="100" w:type="dxa"/>
            </w:tcMar>
            <w:vAlign w:val="center"/>
          </w:tcPr>
          <w:p w:rsidR="00B24201" w:rsidRDefault="000B543A">
            <w:pPr>
              <w:spacing w:after="0"/>
              <w:ind w:left="135"/>
            </w:pPr>
            <w:r>
              <w:rPr>
                <w:rFonts w:ascii="Times New Roman" w:hAnsi="Times New Roman"/>
                <w:b/>
                <w:color w:val="000000"/>
                <w:sz w:val="24"/>
              </w:rPr>
              <w:t xml:space="preserve">Всего </w:t>
            </w:r>
          </w:p>
          <w:p w:rsidR="00B24201" w:rsidRDefault="00B24201">
            <w:pPr>
              <w:spacing w:after="0"/>
              <w:ind w:left="135"/>
            </w:pPr>
          </w:p>
        </w:tc>
        <w:tc>
          <w:tcPr>
            <w:tcW w:w="1747" w:type="dxa"/>
            <w:tcMar>
              <w:top w:w="50" w:type="dxa"/>
              <w:left w:w="100" w:type="dxa"/>
            </w:tcMar>
            <w:vAlign w:val="center"/>
          </w:tcPr>
          <w:p w:rsidR="00B24201" w:rsidRDefault="000B543A">
            <w:pPr>
              <w:spacing w:after="0"/>
              <w:ind w:left="135"/>
            </w:pPr>
            <w:r>
              <w:rPr>
                <w:rFonts w:ascii="Times New Roman" w:hAnsi="Times New Roman"/>
                <w:b/>
                <w:color w:val="000000"/>
                <w:sz w:val="24"/>
              </w:rPr>
              <w:t xml:space="preserve">Контрольные работы </w:t>
            </w:r>
          </w:p>
          <w:p w:rsidR="00B24201" w:rsidRDefault="00B24201">
            <w:pPr>
              <w:spacing w:after="0"/>
              <w:ind w:left="135"/>
            </w:pPr>
          </w:p>
        </w:tc>
        <w:tc>
          <w:tcPr>
            <w:tcW w:w="1831" w:type="dxa"/>
            <w:tcMar>
              <w:top w:w="50" w:type="dxa"/>
              <w:left w:w="100" w:type="dxa"/>
            </w:tcMar>
            <w:vAlign w:val="center"/>
          </w:tcPr>
          <w:p w:rsidR="00B24201" w:rsidRDefault="000B543A">
            <w:pPr>
              <w:spacing w:after="0"/>
              <w:ind w:left="135"/>
            </w:pPr>
            <w:r>
              <w:rPr>
                <w:rFonts w:ascii="Times New Roman" w:hAnsi="Times New Roman"/>
                <w:b/>
                <w:color w:val="000000"/>
                <w:sz w:val="24"/>
              </w:rPr>
              <w:t xml:space="preserve">Практические работы </w:t>
            </w:r>
          </w:p>
          <w:p w:rsidR="00B24201" w:rsidRDefault="00B24201">
            <w:pPr>
              <w:spacing w:after="0"/>
              <w:ind w:left="135"/>
            </w:pPr>
          </w:p>
        </w:tc>
        <w:tc>
          <w:tcPr>
            <w:tcW w:w="0" w:type="auto"/>
            <w:vMerge/>
            <w:tcBorders>
              <w:top w:val="nil"/>
            </w:tcBorders>
            <w:tcMar>
              <w:top w:w="50" w:type="dxa"/>
              <w:left w:w="100" w:type="dxa"/>
            </w:tcMar>
          </w:tcPr>
          <w:p w:rsidR="00B24201" w:rsidRDefault="00B24201"/>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2</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3</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4</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5</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6</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7</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 xml:space="preserve">Аксиомы стереометрии и первые </w:t>
            </w:r>
            <w:r w:rsidRPr="00375F0F">
              <w:rPr>
                <w:rFonts w:ascii="Times New Roman" w:hAnsi="Times New Roman"/>
                <w:color w:val="000000"/>
                <w:sz w:val="24"/>
                <w:lang w:val="ru-RU"/>
              </w:rPr>
              <w:lastRenderedPageBreak/>
              <w:t>следствия из них</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Аксиомы стереометрии и первые следствия из них</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9</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r>
              <w:rPr>
                <w:rFonts w:ascii="Times New Roman" w:hAnsi="Times New Roman"/>
                <w:color w:val="000000"/>
                <w:sz w:val="24"/>
              </w:rPr>
              <w:t>Обозначения прямых и плоскостей</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10</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11</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12</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13</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14</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Метод следов для построения сечений</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16</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17</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18</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19</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20</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21</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22</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Повторение планиметрии: Теорема Менелая. Расчеты в сечениях на выносных чертежах. </w:t>
            </w:r>
            <w:r>
              <w:rPr>
                <w:rFonts w:ascii="Times New Roman" w:hAnsi="Times New Roman"/>
                <w:color w:val="000000"/>
                <w:sz w:val="24"/>
              </w:rPr>
              <w:t>История развития планиметрии и стереометрии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Контрольная работа "Аксиомы стереометрии. Сечения"</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24</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r>
              <w:rPr>
                <w:rFonts w:ascii="Times New Roman" w:hAnsi="Times New Roman"/>
                <w:color w:val="000000"/>
                <w:sz w:val="24"/>
              </w:rPr>
              <w:t>Параллельные прямые в пространстве</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25</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Pr>
                <w:rFonts w:ascii="Times New Roman" w:hAnsi="Times New Roman"/>
                <w:color w:val="000000"/>
                <w:sz w:val="24"/>
              </w:rPr>
              <w:t>Лемма о пересечении параллельных прямых плоскостью</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26</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27</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28</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Центральная проекция. Угол с сонаправленными сторонами. </w:t>
            </w:r>
            <w:r>
              <w:rPr>
                <w:rFonts w:ascii="Times New Roman" w:hAnsi="Times New Roman"/>
                <w:color w:val="000000"/>
                <w:sz w:val="24"/>
              </w:rPr>
              <w:t>Угол между прямыми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29</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30</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t xml:space="preserve">Свойства параллельности прямой и </w:t>
            </w:r>
            <w:r>
              <w:rPr>
                <w:rFonts w:ascii="Times New Roman" w:hAnsi="Times New Roman"/>
                <w:color w:val="000000"/>
                <w:sz w:val="24"/>
              </w:rPr>
              <w:lastRenderedPageBreak/>
              <w:t>плоскости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lastRenderedPageBreak/>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32</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r>
              <w:rPr>
                <w:rFonts w:ascii="Times New Roman" w:hAnsi="Times New Roman"/>
                <w:color w:val="000000"/>
                <w:sz w:val="24"/>
              </w:rPr>
              <w:t>Расчёт отношений</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33</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34</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Параллельные плоскости. Признаки параллельности двух плоскостей</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35</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36</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37</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Повторение: теорема Пифагора на плоскости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39</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Повторение: тригонометрия прямоугольного треугольника</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40</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Свойства куба и прямоугольного параллелепипеда</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41</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Вычисление длин отрезков в кубе и прямоугольном параллелепипеде</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42</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43</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44</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45</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Плоскости и перпендикулярные им прямые в многогранниках</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46</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Плоскости и перпендикулярные им прямые в многогранниках</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47</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Перпендикуляр и наклонная. Построение перпендикуляра из точки на прямую</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48</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Перпендикуляр и наклонная. Построение перпендикуляра из точки на прямую</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49</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Теорема о трёх перпендикулярах (прямая и обратная)</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Теорема о трёх перпендикулярах (прямая и обратная)</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51</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Угол между скрещивающимися прямыми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52</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Поиск перпендикулярных прямых с помощью перпендикулярных плоскостей</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53</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Ортогональное проектирование</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54</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55</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56</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57</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Признак перпендикулярности прямой и плоскости как следствие симметрии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58</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Правильные многогранники. Расчёт расстояний от точки до плоскости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59</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Правильные многогранники. Расчёт расстояний от точки до плоскости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60</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61</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Сдвиг по непараллельной прямой, изменение расстояний</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62</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 xml:space="preserve">Контрольная работа "Взаимное расположение прямых и плоскостей в </w:t>
            </w:r>
            <w:r w:rsidRPr="00375F0F">
              <w:rPr>
                <w:rFonts w:ascii="Times New Roman" w:hAnsi="Times New Roman"/>
                <w:color w:val="000000"/>
                <w:sz w:val="24"/>
                <w:lang w:val="ru-RU"/>
              </w:rPr>
              <w:lastRenderedPageBreak/>
              <w:t>пространстве"</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64</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Повторение: угол между скрещивающимися прямыми в пространстве</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65</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Геометрические методы вычисления угла между прямыми в многогранниках</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66</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Двугранный угол. Свойство линейных углов двугранного угла</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67</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Перпендикулярные плоскости. Свойства взаимно перпендикулярных плоскостей</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68</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69</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70</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Теорема о диагонали прямоугольного параллелепипеда и следствие из неё</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71</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72</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 xml:space="preserve">Повторение: скрещивающиеся прямые, параллельные плоскости в стандартных </w:t>
            </w:r>
            <w:r w:rsidRPr="00375F0F">
              <w:rPr>
                <w:rFonts w:ascii="Times New Roman" w:hAnsi="Times New Roman"/>
                <w:color w:val="000000"/>
                <w:sz w:val="24"/>
                <w:lang w:val="ru-RU"/>
              </w:rPr>
              <w:lastRenderedPageBreak/>
              <w:t>многогранниках</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Пара параллельных плоскостей на скрещивающихся прямых, расстояние между скрещивающимися прямыми в простых ситуациях</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74</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Расстояние от точки до плоскости, расстояние от прямой до плоскости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75</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76</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77</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Элементы сферической геометрии: геодезические линии на Земле</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78</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Контрольная работа "Углы и расстояния"</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79</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Систематизация знаний "Многогранник и его элементы"</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80</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Пирамида. Виды пирамид. Правильная пирамида</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81</w:t>
            </w:r>
          </w:p>
        </w:tc>
        <w:tc>
          <w:tcPr>
            <w:tcW w:w="3344" w:type="dxa"/>
            <w:tcMar>
              <w:top w:w="50" w:type="dxa"/>
              <w:left w:w="100" w:type="dxa"/>
            </w:tcMar>
            <w:vAlign w:val="center"/>
          </w:tcPr>
          <w:p w:rsidR="00B24201" w:rsidRDefault="000B543A">
            <w:pPr>
              <w:spacing w:after="0"/>
              <w:ind w:left="135"/>
            </w:pPr>
            <w:r w:rsidRPr="00375F0F">
              <w:rPr>
                <w:rFonts w:ascii="Times New Roman" w:hAnsi="Times New Roman"/>
                <w:color w:val="000000"/>
                <w:sz w:val="24"/>
                <w:lang w:val="ru-RU"/>
              </w:rPr>
              <w:t xml:space="preserve">Призма. Прямая и наклонная призмы. </w:t>
            </w:r>
            <w:r>
              <w:rPr>
                <w:rFonts w:ascii="Times New Roman" w:hAnsi="Times New Roman"/>
                <w:color w:val="000000"/>
                <w:sz w:val="24"/>
              </w:rPr>
              <w:t>Правильная призма</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82</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Прямой параллелепипед, прямоугольный параллелепипед, куб</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83</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Выпуклые многогранники. Теорема Эйлера</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84</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 xml:space="preserve">Выпуклые многогранники. Теорема </w:t>
            </w:r>
            <w:r w:rsidRPr="00375F0F">
              <w:rPr>
                <w:rFonts w:ascii="Times New Roman" w:hAnsi="Times New Roman"/>
                <w:color w:val="000000"/>
                <w:sz w:val="24"/>
                <w:lang w:val="ru-RU"/>
              </w:rPr>
              <w:lastRenderedPageBreak/>
              <w:t>Эйлера. Правильные и полуправильные многогранники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lastRenderedPageBreak/>
              <w:t>85</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Контрольная работа "Многогранники"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86</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Понятие вектора на плоскости и в пространстве</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87</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Сумма векторов</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88</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Разность векторов</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89</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Правило параллелепипеда</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90</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Умножение вектора на число</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91</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Разложение вектора по базису трёх векторов, не лежащих в одной плоскости</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92</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Скалярное произведение</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93</w:t>
            </w:r>
          </w:p>
        </w:tc>
        <w:tc>
          <w:tcPr>
            <w:tcW w:w="3344" w:type="dxa"/>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Вычисление угла между векторами в пространстве</w:t>
            </w:r>
          </w:p>
        </w:tc>
        <w:tc>
          <w:tcPr>
            <w:tcW w:w="1018"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94</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Простейшие задачи с векторами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95</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Простейшие задачи с векторами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96</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Простейшие задачи с векторами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97</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Простейшие задачи с векторами</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98</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Обобщение и систематизация знаний</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99</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Обобщение и систематизация знаний</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100</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Итоговая контрольная работа</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101</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Итоговая контрольная работа</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565" w:type="dxa"/>
            <w:tcMar>
              <w:top w:w="50" w:type="dxa"/>
              <w:left w:w="100" w:type="dxa"/>
            </w:tcMar>
            <w:vAlign w:val="center"/>
          </w:tcPr>
          <w:p w:rsidR="00B24201" w:rsidRDefault="000B543A">
            <w:pPr>
              <w:spacing w:after="0"/>
            </w:pPr>
            <w:r>
              <w:rPr>
                <w:rFonts w:ascii="Times New Roman" w:hAnsi="Times New Roman"/>
                <w:color w:val="000000"/>
                <w:sz w:val="24"/>
              </w:rPr>
              <w:t>102</w:t>
            </w:r>
          </w:p>
        </w:tc>
        <w:tc>
          <w:tcPr>
            <w:tcW w:w="3344" w:type="dxa"/>
            <w:tcMar>
              <w:top w:w="50" w:type="dxa"/>
              <w:left w:w="100" w:type="dxa"/>
            </w:tcMar>
            <w:vAlign w:val="center"/>
          </w:tcPr>
          <w:p w:rsidR="00B24201" w:rsidRDefault="000B543A">
            <w:pPr>
              <w:spacing w:after="0"/>
              <w:ind w:left="135"/>
            </w:pPr>
            <w:r>
              <w:rPr>
                <w:rFonts w:ascii="Times New Roman" w:hAnsi="Times New Roman"/>
                <w:color w:val="000000"/>
                <w:sz w:val="24"/>
              </w:rPr>
              <w:t>Обобщение и систематизация знаний</w:t>
            </w:r>
          </w:p>
        </w:tc>
        <w:tc>
          <w:tcPr>
            <w:tcW w:w="1018"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1 </w:t>
            </w:r>
          </w:p>
        </w:tc>
        <w:tc>
          <w:tcPr>
            <w:tcW w:w="1747" w:type="dxa"/>
            <w:tcMar>
              <w:top w:w="50" w:type="dxa"/>
              <w:left w:w="100" w:type="dxa"/>
            </w:tcMar>
            <w:vAlign w:val="center"/>
          </w:tcPr>
          <w:p w:rsidR="00B24201" w:rsidRDefault="00B24201">
            <w:pPr>
              <w:spacing w:after="0"/>
              <w:ind w:left="135"/>
              <w:jc w:val="center"/>
            </w:pPr>
          </w:p>
        </w:tc>
        <w:tc>
          <w:tcPr>
            <w:tcW w:w="1831" w:type="dxa"/>
            <w:tcMar>
              <w:top w:w="50" w:type="dxa"/>
              <w:left w:w="100" w:type="dxa"/>
            </w:tcMar>
            <w:vAlign w:val="center"/>
          </w:tcPr>
          <w:p w:rsidR="00B24201" w:rsidRDefault="00B24201">
            <w:pPr>
              <w:spacing w:after="0"/>
              <w:ind w:left="135"/>
              <w:jc w:val="center"/>
            </w:pPr>
          </w:p>
        </w:tc>
        <w:tc>
          <w:tcPr>
            <w:tcW w:w="2195" w:type="dxa"/>
            <w:tcMar>
              <w:top w:w="50" w:type="dxa"/>
              <w:left w:w="100" w:type="dxa"/>
            </w:tcMar>
            <w:vAlign w:val="center"/>
          </w:tcPr>
          <w:p w:rsidR="00B24201" w:rsidRDefault="000D0CC6">
            <w:pPr>
              <w:spacing w:after="0"/>
              <w:ind w:left="135"/>
            </w:pPr>
            <w:r>
              <w:rPr>
                <w:rFonts w:ascii="Times New Roman" w:hAnsi="Times New Roman"/>
                <w:color w:val="000000"/>
                <w:sz w:val="24"/>
                <w:lang w:val="ru-RU"/>
              </w:rPr>
              <w:t>Библиотека ЦОК</w:t>
            </w:r>
          </w:p>
        </w:tc>
      </w:tr>
      <w:tr w:rsidR="00B24201">
        <w:trPr>
          <w:trHeight w:val="144"/>
          <w:tblCellSpacing w:w="20" w:type="nil"/>
        </w:trPr>
        <w:tc>
          <w:tcPr>
            <w:tcW w:w="0" w:type="auto"/>
            <w:gridSpan w:val="2"/>
            <w:tcMar>
              <w:top w:w="50" w:type="dxa"/>
              <w:left w:w="100" w:type="dxa"/>
            </w:tcMar>
            <w:vAlign w:val="center"/>
          </w:tcPr>
          <w:p w:rsidR="00B24201" w:rsidRPr="00375F0F" w:rsidRDefault="000B543A">
            <w:pPr>
              <w:spacing w:after="0"/>
              <w:ind w:left="135"/>
              <w:rPr>
                <w:lang w:val="ru-RU"/>
              </w:rPr>
            </w:pPr>
            <w:r w:rsidRPr="00375F0F">
              <w:rPr>
                <w:rFonts w:ascii="Times New Roman" w:hAnsi="Times New Roman"/>
                <w:color w:val="000000"/>
                <w:sz w:val="24"/>
                <w:lang w:val="ru-RU"/>
              </w:rPr>
              <w:t>ОБЩЕЕ КОЛИЧЕСТВО ЧАСОВ ПО ПРОГРАММЕ</w:t>
            </w:r>
          </w:p>
        </w:tc>
        <w:tc>
          <w:tcPr>
            <w:tcW w:w="1600" w:type="dxa"/>
            <w:tcMar>
              <w:top w:w="50" w:type="dxa"/>
              <w:left w:w="100" w:type="dxa"/>
            </w:tcMar>
            <w:vAlign w:val="center"/>
          </w:tcPr>
          <w:p w:rsidR="00B24201" w:rsidRDefault="000B543A">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7"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6 </w:t>
            </w:r>
          </w:p>
        </w:tc>
        <w:tc>
          <w:tcPr>
            <w:tcW w:w="1831" w:type="dxa"/>
            <w:tcMar>
              <w:top w:w="50" w:type="dxa"/>
              <w:left w:w="100" w:type="dxa"/>
            </w:tcMar>
            <w:vAlign w:val="center"/>
          </w:tcPr>
          <w:p w:rsidR="00B24201" w:rsidRDefault="000B543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B24201" w:rsidRDefault="00B24201"/>
        </w:tc>
      </w:tr>
    </w:tbl>
    <w:p w:rsidR="00B24201" w:rsidRDefault="00B24201">
      <w:pPr>
        <w:sectPr w:rsidR="00B24201">
          <w:pgSz w:w="16383" w:h="11906" w:orient="landscape"/>
          <w:pgMar w:top="1134" w:right="850" w:bottom="1134" w:left="1701" w:header="720" w:footer="720" w:gutter="0"/>
          <w:cols w:space="720"/>
        </w:sectPr>
      </w:pPr>
    </w:p>
    <w:p w:rsidR="00B24201" w:rsidRDefault="000B543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2"/>
        <w:gridCol w:w="4679"/>
        <w:gridCol w:w="1251"/>
        <w:gridCol w:w="1841"/>
        <w:gridCol w:w="1910"/>
        <w:gridCol w:w="2221"/>
      </w:tblGrid>
      <w:tr w:rsidR="00375F0F" w:rsidTr="00375F0F">
        <w:trPr>
          <w:trHeight w:val="144"/>
          <w:tblCellSpacing w:w="20" w:type="nil"/>
        </w:trPr>
        <w:tc>
          <w:tcPr>
            <w:tcW w:w="988" w:type="dxa"/>
            <w:vMerge w:val="restart"/>
            <w:tcMar>
              <w:top w:w="50" w:type="dxa"/>
              <w:left w:w="100" w:type="dxa"/>
            </w:tcMar>
            <w:vAlign w:val="center"/>
          </w:tcPr>
          <w:p w:rsidR="00375F0F" w:rsidRDefault="00375F0F">
            <w:pPr>
              <w:spacing w:after="0"/>
              <w:ind w:left="135"/>
            </w:pPr>
            <w:r>
              <w:rPr>
                <w:rFonts w:ascii="Times New Roman" w:hAnsi="Times New Roman"/>
                <w:b/>
                <w:color w:val="000000"/>
                <w:sz w:val="24"/>
              </w:rPr>
              <w:t xml:space="preserve">№ п/п </w:t>
            </w:r>
          </w:p>
          <w:p w:rsidR="00375F0F" w:rsidRDefault="00375F0F">
            <w:pPr>
              <w:spacing w:after="0"/>
              <w:ind w:left="135"/>
            </w:pPr>
          </w:p>
        </w:tc>
        <w:tc>
          <w:tcPr>
            <w:tcW w:w="4482" w:type="dxa"/>
            <w:vMerge w:val="restart"/>
            <w:tcMar>
              <w:top w:w="50" w:type="dxa"/>
              <w:left w:w="100" w:type="dxa"/>
            </w:tcMar>
            <w:vAlign w:val="center"/>
          </w:tcPr>
          <w:p w:rsidR="00375F0F" w:rsidRDefault="00375F0F">
            <w:pPr>
              <w:spacing w:after="0"/>
              <w:ind w:left="135"/>
            </w:pPr>
            <w:r>
              <w:rPr>
                <w:rFonts w:ascii="Times New Roman" w:hAnsi="Times New Roman"/>
                <w:b/>
                <w:color w:val="000000"/>
                <w:sz w:val="24"/>
              </w:rPr>
              <w:t xml:space="preserve">Тема урока </w:t>
            </w:r>
          </w:p>
          <w:p w:rsidR="00375F0F" w:rsidRDefault="00375F0F">
            <w:pPr>
              <w:spacing w:after="0"/>
              <w:ind w:left="135"/>
            </w:pPr>
          </w:p>
        </w:tc>
        <w:tc>
          <w:tcPr>
            <w:tcW w:w="0" w:type="auto"/>
            <w:gridSpan w:val="3"/>
            <w:tcMar>
              <w:top w:w="50" w:type="dxa"/>
              <w:left w:w="100" w:type="dxa"/>
            </w:tcMar>
            <w:vAlign w:val="center"/>
          </w:tcPr>
          <w:p w:rsidR="00375F0F" w:rsidRDefault="00375F0F">
            <w:pPr>
              <w:spacing w:after="0"/>
            </w:pPr>
            <w:r>
              <w:rPr>
                <w:rFonts w:ascii="Times New Roman" w:hAnsi="Times New Roman"/>
                <w:b/>
                <w:color w:val="000000"/>
                <w:sz w:val="24"/>
              </w:rPr>
              <w:t>Количество часов</w:t>
            </w:r>
          </w:p>
        </w:tc>
        <w:tc>
          <w:tcPr>
            <w:tcW w:w="2221" w:type="dxa"/>
            <w:vMerge w:val="restart"/>
            <w:tcMar>
              <w:top w:w="50" w:type="dxa"/>
              <w:left w:w="100" w:type="dxa"/>
            </w:tcMar>
            <w:vAlign w:val="center"/>
          </w:tcPr>
          <w:p w:rsidR="00375F0F" w:rsidRDefault="00375F0F">
            <w:pPr>
              <w:spacing w:after="0"/>
              <w:ind w:left="135"/>
            </w:pPr>
            <w:r>
              <w:rPr>
                <w:rFonts w:ascii="Times New Roman" w:hAnsi="Times New Roman"/>
                <w:b/>
                <w:color w:val="000000"/>
                <w:sz w:val="24"/>
              </w:rPr>
              <w:t xml:space="preserve">Электронные цифровые образовательные ресурсы </w:t>
            </w:r>
          </w:p>
          <w:p w:rsidR="00375F0F" w:rsidRDefault="00375F0F">
            <w:pPr>
              <w:spacing w:after="0"/>
              <w:ind w:left="135"/>
            </w:pPr>
          </w:p>
        </w:tc>
      </w:tr>
      <w:tr w:rsidR="00375F0F" w:rsidTr="00375F0F">
        <w:trPr>
          <w:trHeight w:val="144"/>
          <w:tblCellSpacing w:w="20" w:type="nil"/>
        </w:trPr>
        <w:tc>
          <w:tcPr>
            <w:tcW w:w="0" w:type="auto"/>
            <w:vMerge/>
            <w:tcBorders>
              <w:top w:val="nil"/>
            </w:tcBorders>
            <w:tcMar>
              <w:top w:w="50" w:type="dxa"/>
              <w:left w:w="100" w:type="dxa"/>
            </w:tcMar>
          </w:tcPr>
          <w:p w:rsidR="00375F0F" w:rsidRDefault="00375F0F"/>
        </w:tc>
        <w:tc>
          <w:tcPr>
            <w:tcW w:w="0" w:type="auto"/>
            <w:vMerge/>
            <w:tcBorders>
              <w:top w:val="nil"/>
            </w:tcBorders>
            <w:tcMar>
              <w:top w:w="50" w:type="dxa"/>
              <w:left w:w="100" w:type="dxa"/>
            </w:tcMar>
          </w:tcPr>
          <w:p w:rsidR="00375F0F" w:rsidRDefault="00375F0F"/>
        </w:tc>
        <w:tc>
          <w:tcPr>
            <w:tcW w:w="1251" w:type="dxa"/>
            <w:tcMar>
              <w:top w:w="50" w:type="dxa"/>
              <w:left w:w="100" w:type="dxa"/>
            </w:tcMar>
            <w:vAlign w:val="center"/>
          </w:tcPr>
          <w:p w:rsidR="00375F0F" w:rsidRDefault="00375F0F">
            <w:pPr>
              <w:spacing w:after="0"/>
              <w:ind w:left="135"/>
            </w:pPr>
            <w:r>
              <w:rPr>
                <w:rFonts w:ascii="Times New Roman" w:hAnsi="Times New Roman"/>
                <w:b/>
                <w:color w:val="000000"/>
                <w:sz w:val="24"/>
              </w:rPr>
              <w:t xml:space="preserve">Всего </w:t>
            </w:r>
          </w:p>
          <w:p w:rsidR="00375F0F" w:rsidRDefault="00375F0F">
            <w:pPr>
              <w:spacing w:after="0"/>
              <w:ind w:left="135"/>
            </w:pPr>
          </w:p>
        </w:tc>
        <w:tc>
          <w:tcPr>
            <w:tcW w:w="1841" w:type="dxa"/>
            <w:tcMar>
              <w:top w:w="50" w:type="dxa"/>
              <w:left w:w="100" w:type="dxa"/>
            </w:tcMar>
            <w:vAlign w:val="center"/>
          </w:tcPr>
          <w:p w:rsidR="00375F0F" w:rsidRDefault="00375F0F">
            <w:pPr>
              <w:spacing w:after="0"/>
              <w:ind w:left="135"/>
            </w:pPr>
            <w:r>
              <w:rPr>
                <w:rFonts w:ascii="Times New Roman" w:hAnsi="Times New Roman"/>
                <w:b/>
                <w:color w:val="000000"/>
                <w:sz w:val="24"/>
              </w:rPr>
              <w:t xml:space="preserve">Контрольные работы </w:t>
            </w:r>
          </w:p>
          <w:p w:rsidR="00375F0F" w:rsidRDefault="00375F0F">
            <w:pPr>
              <w:spacing w:after="0"/>
              <w:ind w:left="135"/>
            </w:pPr>
          </w:p>
        </w:tc>
        <w:tc>
          <w:tcPr>
            <w:tcW w:w="1910" w:type="dxa"/>
            <w:tcMar>
              <w:top w:w="50" w:type="dxa"/>
              <w:left w:w="100" w:type="dxa"/>
            </w:tcMar>
            <w:vAlign w:val="center"/>
          </w:tcPr>
          <w:p w:rsidR="00375F0F" w:rsidRDefault="00375F0F">
            <w:pPr>
              <w:spacing w:after="0"/>
              <w:ind w:left="135"/>
            </w:pPr>
            <w:r>
              <w:rPr>
                <w:rFonts w:ascii="Times New Roman" w:hAnsi="Times New Roman"/>
                <w:b/>
                <w:color w:val="000000"/>
                <w:sz w:val="24"/>
              </w:rPr>
              <w:t xml:space="preserve">Практические работы </w:t>
            </w:r>
          </w:p>
          <w:p w:rsidR="00375F0F" w:rsidRDefault="00375F0F">
            <w:pPr>
              <w:spacing w:after="0"/>
              <w:ind w:left="135"/>
            </w:pPr>
          </w:p>
        </w:tc>
        <w:tc>
          <w:tcPr>
            <w:tcW w:w="0" w:type="auto"/>
            <w:vMerge/>
            <w:tcBorders>
              <w:top w:val="nil"/>
            </w:tcBorders>
            <w:tcMar>
              <w:top w:w="50" w:type="dxa"/>
              <w:left w:w="100" w:type="dxa"/>
            </w:tcMar>
          </w:tcPr>
          <w:p w:rsidR="00375F0F" w:rsidRDefault="00375F0F"/>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Повторение темы "Координаты вектора на плоскости и в пространстве"</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2</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Повторение темы "Скалярное произведение векторов"</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3</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Повторение темы "Вычисление угла между векторами в пространстве"</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Pr="000D0CC6" w:rsidRDefault="000D0CC6">
            <w:pPr>
              <w:spacing w:after="0"/>
              <w:ind w:left="135"/>
              <w:rPr>
                <w:lang w:val="ru-RU"/>
              </w:rPr>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4</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Повторение темы "Уравнение прямой, проходящей через две точки"</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5</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Уравнение плоскости, нормаль, уравнение плоскости в отрезках</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6</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Уравнение плоскости, нормаль, уравнение плоскости в отрезках</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7</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Векторное произведение</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8</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Линейные неравенства, линейное программирование</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9</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Линейные неравенства, линейное программирование</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10</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Аналитические методы расчёта угла между прямыми в многогранниках</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11</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Аналитические методы расчёта угла между плоскостями в многогранниках</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12</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 xml:space="preserve">Формула расстояния от точки до </w:t>
            </w:r>
            <w:r w:rsidRPr="00375F0F">
              <w:rPr>
                <w:rFonts w:ascii="Times New Roman" w:hAnsi="Times New Roman"/>
                <w:color w:val="000000"/>
                <w:sz w:val="24"/>
                <w:lang w:val="ru-RU"/>
              </w:rPr>
              <w:lastRenderedPageBreak/>
              <w:t>плоскости в координатах</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lastRenderedPageBreak/>
              <w:t>13</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Нахождение расстояний от точки до плоскости в кубе</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14</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Нахождение расстояний от точки до плоскости в правильной пирамиде</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15</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Контрольная работа "Аналитическая геометрия"</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16</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Сечения многогранников: стандартные многогранники</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17</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Сечения многогранников: метод следов</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18</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19</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Параллельные прямые и плоскости: параллельные сечения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20</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Параллельные прямые и плоскости: расчёт отношений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21</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Параллельные прямые и плоскости: углы между скрещивающимися прямыми</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22</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23</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Перпендикулярные прямые и плоскости: теорема о трех перпендикулярах</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24</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Перпендикулярные прямые и плоскости: вычисления длин в многогранниках</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25</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 xml:space="preserve">Повторение: площади многоугольников, </w:t>
            </w:r>
            <w:r w:rsidRPr="00375F0F">
              <w:rPr>
                <w:rFonts w:ascii="Times New Roman" w:hAnsi="Times New Roman"/>
                <w:color w:val="000000"/>
                <w:sz w:val="24"/>
                <w:lang w:val="ru-RU"/>
              </w:rPr>
              <w:lastRenderedPageBreak/>
              <w:t>формулы для площадей, соображения подобия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Pr="000D0CC6" w:rsidRDefault="000D0CC6">
            <w:pPr>
              <w:spacing w:after="0"/>
              <w:ind w:left="135"/>
              <w:rPr>
                <w:lang w:val="ru-RU"/>
              </w:rPr>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lastRenderedPageBreak/>
              <w:t>26</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27</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28</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29</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30</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Контрольная работа "Повторение: многогранники, сечения многогранников"</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31</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Объём тела. Объем прямоугольного параллелепипеда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32</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Задачи об удвоении куба, о квадратуре куба; о трисекции угла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33</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34</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35</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Объём прямой призмы</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lastRenderedPageBreak/>
              <w:t>36</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Стереометрические задачи, связанные с вычислением объёмов прямой призмы</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37</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Прикладные задачи, связанные с объёмом прямой призмы</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Pr="000D0CC6" w:rsidRDefault="000D0CC6">
            <w:pPr>
              <w:spacing w:after="0"/>
              <w:ind w:left="135"/>
              <w:rPr>
                <w:lang w:val="ru-RU"/>
              </w:rPr>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38</w:t>
            </w:r>
          </w:p>
        </w:tc>
        <w:tc>
          <w:tcPr>
            <w:tcW w:w="4482" w:type="dxa"/>
            <w:tcMar>
              <w:top w:w="50" w:type="dxa"/>
              <w:left w:w="100" w:type="dxa"/>
            </w:tcMar>
            <w:vAlign w:val="center"/>
          </w:tcPr>
          <w:p w:rsidR="00375F0F" w:rsidRDefault="00375F0F">
            <w:pPr>
              <w:spacing w:after="0"/>
              <w:ind w:left="135"/>
            </w:pPr>
            <w:r w:rsidRPr="00375F0F">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наклонной призмы</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39</w:t>
            </w:r>
          </w:p>
        </w:tc>
        <w:tc>
          <w:tcPr>
            <w:tcW w:w="4482" w:type="dxa"/>
            <w:tcMar>
              <w:top w:w="50" w:type="dxa"/>
              <w:left w:w="100" w:type="dxa"/>
            </w:tcMar>
            <w:vAlign w:val="center"/>
          </w:tcPr>
          <w:p w:rsidR="00375F0F" w:rsidRDefault="00375F0F">
            <w:pPr>
              <w:spacing w:after="0"/>
              <w:ind w:left="135"/>
            </w:pPr>
            <w:r w:rsidRPr="00375F0F">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пирамиды</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40</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Формула объёма пирамиды. Отношение объемов пирамид с общим углом</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41</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Формула объёма пирамиды. Отношение объемов пирамид с общим углом</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42</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Стереометрические задачи, связанные с объёмами наклонной призмы</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43</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Стереометрические задачи, связанные с объёмами пирамиды</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44</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Прикладные задачи по теме "Объёмы тел", связанные с объёмом наклонной призмы</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45</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Прикладные задачи по теме "Объёмы тел", связанные с объёмом пирамиды</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46</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Применение объёмов. Вычисление расстояния до плоскости</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47</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Контрольная работа "Объём многогранника"</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48</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 xml:space="preserve">Цилиндрическая поверхность, </w:t>
            </w:r>
            <w:r w:rsidRPr="00375F0F">
              <w:rPr>
                <w:rFonts w:ascii="Times New Roman" w:hAnsi="Times New Roman"/>
                <w:color w:val="000000"/>
                <w:sz w:val="24"/>
                <w:lang w:val="ru-RU"/>
              </w:rPr>
              <w:lastRenderedPageBreak/>
              <w:t>образующие цилиндрической поверхности</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lastRenderedPageBreak/>
              <w:t>49</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Цилиндр. Прямой круговой цилиндр. Площадь поверхности цилиндра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50</w:t>
            </w:r>
          </w:p>
        </w:tc>
        <w:tc>
          <w:tcPr>
            <w:tcW w:w="4482" w:type="dxa"/>
            <w:tcMar>
              <w:top w:w="50" w:type="dxa"/>
              <w:left w:w="100" w:type="dxa"/>
            </w:tcMar>
            <w:vAlign w:val="center"/>
          </w:tcPr>
          <w:p w:rsidR="00375F0F" w:rsidRDefault="00375F0F">
            <w:pPr>
              <w:spacing w:after="0"/>
              <w:ind w:left="135"/>
            </w:pPr>
            <w:r w:rsidRPr="00375F0F">
              <w:rPr>
                <w:rFonts w:ascii="Times New Roman" w:hAnsi="Times New Roman"/>
                <w:color w:val="000000"/>
                <w:sz w:val="24"/>
                <w:lang w:val="ru-RU"/>
              </w:rPr>
              <w:t xml:space="preserve">Коническая поверхность, образующие конической поверхности. </w:t>
            </w:r>
            <w:r>
              <w:rPr>
                <w:rFonts w:ascii="Times New Roman" w:hAnsi="Times New Roman"/>
                <w:color w:val="000000"/>
                <w:sz w:val="24"/>
              </w:rPr>
              <w:t>Конус</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51</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Сечение конуса плоскостью, параллельной плоскости основания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52</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Усечённый конус. Изображение конусов и усечённых конусов</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53</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Площадь боковой поверхности и полной поверхности конуса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54</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Площадь боковой поверхности и полной поверхности конуса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55</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56</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57</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Прикладные задачи, связанные с цилиндром</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58</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Прикладные задачи, связанные с цилиндром</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59</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Сфера и шар</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60</w:t>
            </w:r>
          </w:p>
        </w:tc>
        <w:tc>
          <w:tcPr>
            <w:tcW w:w="4482" w:type="dxa"/>
            <w:tcMar>
              <w:top w:w="50" w:type="dxa"/>
              <w:left w:w="100" w:type="dxa"/>
            </w:tcMar>
            <w:vAlign w:val="center"/>
          </w:tcPr>
          <w:p w:rsidR="00375F0F" w:rsidRDefault="00375F0F">
            <w:pPr>
              <w:spacing w:after="0"/>
              <w:ind w:left="135"/>
            </w:pPr>
            <w:r w:rsidRPr="00375F0F">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lastRenderedPageBreak/>
              <w:t>61</w:t>
            </w:r>
          </w:p>
        </w:tc>
        <w:tc>
          <w:tcPr>
            <w:tcW w:w="4482" w:type="dxa"/>
            <w:tcMar>
              <w:top w:w="50" w:type="dxa"/>
              <w:left w:w="100" w:type="dxa"/>
            </w:tcMar>
            <w:vAlign w:val="center"/>
          </w:tcPr>
          <w:p w:rsidR="00375F0F" w:rsidRDefault="00375F0F">
            <w:pPr>
              <w:spacing w:after="0"/>
              <w:ind w:left="135"/>
            </w:pPr>
            <w:r w:rsidRPr="00375F0F">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62</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Уравнение сферы. Площадь сферы и её частей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63</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Симметрия сферы и шара</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64</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65</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66</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Прикладные задачи, связанные со сферой и шаром</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67</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68</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Различные комбинации тел вращения и многогранников</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69</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Задачи по теме "Тела и поверхности вращения"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70</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Задачи по теме "Тела и поверхности вращения"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71</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Контрольная работа "Тела и поверхности вращения"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72</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 xml:space="preserve">Объём цилиндра. Теорема об объёме </w:t>
            </w:r>
            <w:r w:rsidRPr="00375F0F">
              <w:rPr>
                <w:rFonts w:ascii="Times New Roman" w:hAnsi="Times New Roman"/>
                <w:color w:val="000000"/>
                <w:sz w:val="24"/>
                <w:lang w:val="ru-RU"/>
              </w:rPr>
              <w:lastRenderedPageBreak/>
              <w:t>прямого цилиндра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lastRenderedPageBreak/>
              <w:t>73</w:t>
            </w:r>
          </w:p>
        </w:tc>
        <w:tc>
          <w:tcPr>
            <w:tcW w:w="4482" w:type="dxa"/>
            <w:tcMar>
              <w:top w:w="50" w:type="dxa"/>
              <w:left w:w="100" w:type="dxa"/>
            </w:tcMar>
            <w:vAlign w:val="center"/>
          </w:tcPr>
          <w:p w:rsidR="00375F0F" w:rsidRDefault="00375F0F">
            <w:pPr>
              <w:spacing w:after="0"/>
              <w:ind w:left="135"/>
            </w:pPr>
            <w:r w:rsidRPr="00375F0F">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конуса</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74</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Площади боковой и полной поверхности конуса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75</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Стереометрические задачи, связанные с вычислением объёмов цилиндра, конуса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76</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Прикладные задачи по теме "Объёмы и площади поверхностей тел"</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77</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78</w:t>
            </w:r>
          </w:p>
        </w:tc>
        <w:tc>
          <w:tcPr>
            <w:tcW w:w="4482" w:type="dxa"/>
            <w:tcMar>
              <w:top w:w="50" w:type="dxa"/>
              <w:left w:w="100" w:type="dxa"/>
            </w:tcMar>
            <w:vAlign w:val="center"/>
          </w:tcPr>
          <w:p w:rsidR="00375F0F" w:rsidRDefault="00375F0F">
            <w:pPr>
              <w:spacing w:after="0"/>
              <w:ind w:left="135"/>
            </w:pPr>
            <w:r w:rsidRPr="00375F0F">
              <w:rPr>
                <w:rFonts w:ascii="Times New Roman" w:hAnsi="Times New Roman"/>
                <w:color w:val="000000"/>
                <w:sz w:val="24"/>
                <w:lang w:val="ru-RU"/>
              </w:rPr>
              <w:t xml:space="preserve">Прикладные задачи по теме "Объёмы тел", связанные с объёмом шара и площадью сферы. </w:t>
            </w:r>
            <w:r>
              <w:rPr>
                <w:rFonts w:ascii="Times New Roman" w:hAnsi="Times New Roman"/>
                <w:color w:val="000000"/>
                <w:sz w:val="24"/>
              </w:rPr>
              <w:t>Соотношения между площадями поверхностей и объёмами подобных тел</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79</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80</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Контрольная работа "Площади поверхности и объёмы круглых тел"</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81</w:t>
            </w:r>
          </w:p>
        </w:tc>
        <w:tc>
          <w:tcPr>
            <w:tcW w:w="4482" w:type="dxa"/>
            <w:tcMar>
              <w:top w:w="50" w:type="dxa"/>
              <w:left w:w="100" w:type="dxa"/>
            </w:tcMar>
            <w:vAlign w:val="center"/>
          </w:tcPr>
          <w:p w:rsidR="00375F0F" w:rsidRDefault="00375F0F">
            <w:pPr>
              <w:spacing w:after="0"/>
              <w:ind w:left="135"/>
            </w:pPr>
            <w:r w:rsidRPr="00375F0F">
              <w:rPr>
                <w:rFonts w:ascii="Times New Roman" w:hAnsi="Times New Roman"/>
                <w:color w:val="000000"/>
                <w:sz w:val="24"/>
                <w:lang w:val="ru-RU"/>
              </w:rPr>
              <w:t xml:space="preserve">Движения пространства. Отображения. Движения и равенство фигур. </w:t>
            </w:r>
            <w:r>
              <w:rPr>
                <w:rFonts w:ascii="Times New Roman" w:hAnsi="Times New Roman"/>
                <w:color w:val="000000"/>
                <w:sz w:val="24"/>
              </w:rPr>
              <w:t xml:space="preserve">Общие </w:t>
            </w:r>
            <w:r>
              <w:rPr>
                <w:rFonts w:ascii="Times New Roman" w:hAnsi="Times New Roman"/>
                <w:color w:val="000000"/>
                <w:sz w:val="24"/>
              </w:rPr>
              <w:lastRenderedPageBreak/>
              <w:t>свойства движений</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lastRenderedPageBreak/>
              <w:t>82</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83</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Преобразования подобия. Прямая и сфера Эйлера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84</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Геометрические задачи на применение движения</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85</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Контрольная работа "Векторы в пространстве"</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86</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87</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88</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89</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90</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 xml:space="preserve">Обобщающее повторение 11 понятий и методов курса геометрии 10–11 классов, </w:t>
            </w:r>
            <w:r w:rsidRPr="00375F0F">
              <w:rPr>
                <w:rFonts w:ascii="Times New Roman" w:hAnsi="Times New Roman"/>
                <w:color w:val="000000"/>
                <w:sz w:val="24"/>
                <w:lang w:val="ru-RU"/>
              </w:rPr>
              <w:lastRenderedPageBreak/>
              <w:t>систематизация знаний: "Объем многогранника"</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lastRenderedPageBreak/>
              <w:t>91</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92</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93</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Итоговая контрольная работа</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94</w:t>
            </w:r>
          </w:p>
        </w:tc>
        <w:tc>
          <w:tcPr>
            <w:tcW w:w="4482" w:type="dxa"/>
            <w:tcMar>
              <w:top w:w="50" w:type="dxa"/>
              <w:left w:w="100" w:type="dxa"/>
            </w:tcMar>
            <w:vAlign w:val="center"/>
          </w:tcPr>
          <w:p w:rsidR="00375F0F" w:rsidRDefault="00375F0F">
            <w:pPr>
              <w:spacing w:after="0"/>
              <w:ind w:left="135"/>
            </w:pPr>
            <w:r>
              <w:rPr>
                <w:rFonts w:ascii="Times New Roman" w:hAnsi="Times New Roman"/>
                <w:color w:val="000000"/>
                <w:sz w:val="24"/>
              </w:rPr>
              <w:t>Итоговая контрольная работа</w:t>
            </w:r>
          </w:p>
        </w:tc>
        <w:tc>
          <w:tcPr>
            <w:tcW w:w="125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95</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Повторение, обобщение и систематизация знаний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96</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97</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98</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99</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100</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 xml:space="preserve">История развития стереометрии как науки и её роль в развитии современных </w:t>
            </w:r>
            <w:r w:rsidRPr="00375F0F">
              <w:rPr>
                <w:rFonts w:ascii="Times New Roman" w:hAnsi="Times New Roman"/>
                <w:color w:val="000000"/>
                <w:sz w:val="24"/>
                <w:lang w:val="ru-RU"/>
              </w:rPr>
              <w:lastRenderedPageBreak/>
              <w:t>инженерных и компьютерных технологий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lastRenderedPageBreak/>
              <w:t>101</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trHeight w:val="144"/>
          <w:tblCellSpacing w:w="20" w:type="nil"/>
        </w:trPr>
        <w:tc>
          <w:tcPr>
            <w:tcW w:w="988" w:type="dxa"/>
            <w:tcMar>
              <w:top w:w="50" w:type="dxa"/>
              <w:left w:w="100" w:type="dxa"/>
            </w:tcMar>
            <w:vAlign w:val="center"/>
          </w:tcPr>
          <w:p w:rsidR="00375F0F" w:rsidRDefault="00375F0F">
            <w:pPr>
              <w:spacing w:after="0"/>
            </w:pPr>
            <w:r>
              <w:rPr>
                <w:rFonts w:ascii="Times New Roman" w:hAnsi="Times New Roman"/>
                <w:color w:val="000000"/>
                <w:sz w:val="24"/>
              </w:rPr>
              <w:t>102</w:t>
            </w:r>
          </w:p>
        </w:tc>
        <w:tc>
          <w:tcPr>
            <w:tcW w:w="4482" w:type="dxa"/>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375F0F" w:rsidRDefault="00375F0F">
            <w:pPr>
              <w:spacing w:after="0"/>
              <w:ind w:left="135"/>
              <w:jc w:val="center"/>
            </w:pPr>
          </w:p>
        </w:tc>
        <w:tc>
          <w:tcPr>
            <w:tcW w:w="1910" w:type="dxa"/>
            <w:tcMar>
              <w:top w:w="50" w:type="dxa"/>
              <w:left w:w="100" w:type="dxa"/>
            </w:tcMar>
            <w:vAlign w:val="center"/>
          </w:tcPr>
          <w:p w:rsidR="00375F0F" w:rsidRDefault="00375F0F">
            <w:pPr>
              <w:spacing w:after="0"/>
              <w:ind w:left="135"/>
              <w:jc w:val="center"/>
            </w:pPr>
          </w:p>
        </w:tc>
        <w:tc>
          <w:tcPr>
            <w:tcW w:w="2221" w:type="dxa"/>
            <w:tcMar>
              <w:top w:w="50" w:type="dxa"/>
              <w:left w:w="100" w:type="dxa"/>
            </w:tcMar>
            <w:vAlign w:val="center"/>
          </w:tcPr>
          <w:p w:rsidR="00375F0F" w:rsidRDefault="000D0CC6">
            <w:pPr>
              <w:spacing w:after="0"/>
              <w:ind w:left="135"/>
            </w:pPr>
            <w:r>
              <w:rPr>
                <w:rFonts w:ascii="Times New Roman" w:hAnsi="Times New Roman"/>
                <w:color w:val="000000"/>
                <w:sz w:val="24"/>
                <w:lang w:val="ru-RU"/>
              </w:rPr>
              <w:t>Библиотека ЦОК</w:t>
            </w:r>
          </w:p>
        </w:tc>
      </w:tr>
      <w:tr w:rsidR="00375F0F" w:rsidTr="00375F0F">
        <w:trPr>
          <w:gridAfter w:val="1"/>
          <w:wAfter w:w="2221" w:type="dxa"/>
          <w:trHeight w:val="144"/>
          <w:tblCellSpacing w:w="20" w:type="nil"/>
        </w:trPr>
        <w:tc>
          <w:tcPr>
            <w:tcW w:w="0" w:type="auto"/>
            <w:gridSpan w:val="2"/>
            <w:tcMar>
              <w:top w:w="50" w:type="dxa"/>
              <w:left w:w="100" w:type="dxa"/>
            </w:tcMar>
            <w:vAlign w:val="center"/>
          </w:tcPr>
          <w:p w:rsidR="00375F0F" w:rsidRPr="00375F0F" w:rsidRDefault="00375F0F">
            <w:pPr>
              <w:spacing w:after="0"/>
              <w:ind w:left="135"/>
              <w:rPr>
                <w:lang w:val="ru-RU"/>
              </w:rPr>
            </w:pPr>
            <w:r w:rsidRPr="00375F0F">
              <w:rPr>
                <w:rFonts w:ascii="Times New Roman" w:hAnsi="Times New Roman"/>
                <w:color w:val="000000"/>
                <w:sz w:val="24"/>
                <w:lang w:val="ru-RU"/>
              </w:rPr>
              <w:t>ОБЩЕЕ КОЛИЧЕСТВО ЧАСОВ ПО ПРОГРАММЕ</w:t>
            </w:r>
          </w:p>
        </w:tc>
        <w:tc>
          <w:tcPr>
            <w:tcW w:w="1251" w:type="dxa"/>
            <w:tcMar>
              <w:top w:w="50" w:type="dxa"/>
              <w:left w:w="100" w:type="dxa"/>
            </w:tcMar>
            <w:vAlign w:val="center"/>
          </w:tcPr>
          <w:p w:rsidR="00375F0F" w:rsidRDefault="00375F0F">
            <w:pPr>
              <w:spacing w:after="0"/>
              <w:ind w:left="135"/>
              <w:jc w:val="center"/>
            </w:pPr>
            <w:r w:rsidRPr="00375F0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375F0F" w:rsidRDefault="00375F0F">
            <w:pPr>
              <w:spacing w:after="0"/>
              <w:ind w:left="135"/>
              <w:jc w:val="center"/>
            </w:pPr>
            <w:r>
              <w:rPr>
                <w:rFonts w:ascii="Times New Roman" w:hAnsi="Times New Roman"/>
                <w:color w:val="000000"/>
                <w:sz w:val="24"/>
              </w:rPr>
              <w:t xml:space="preserve"> 0 </w:t>
            </w:r>
          </w:p>
        </w:tc>
      </w:tr>
    </w:tbl>
    <w:p w:rsidR="00B24201" w:rsidRDefault="00B24201">
      <w:pPr>
        <w:sectPr w:rsidR="00B24201">
          <w:pgSz w:w="16383" w:h="11906" w:orient="landscape"/>
          <w:pgMar w:top="1134" w:right="850" w:bottom="1134" w:left="1701" w:header="720" w:footer="720" w:gutter="0"/>
          <w:cols w:space="720"/>
        </w:sectPr>
      </w:pPr>
    </w:p>
    <w:p w:rsidR="00B24201" w:rsidRPr="000D0CC6" w:rsidRDefault="000B543A">
      <w:pPr>
        <w:spacing w:after="0"/>
        <w:ind w:left="120"/>
        <w:rPr>
          <w:lang w:val="ru-RU"/>
        </w:rPr>
      </w:pPr>
      <w:bookmarkStart w:id="8" w:name="block-27140900"/>
      <w:bookmarkEnd w:id="7"/>
      <w:r w:rsidRPr="000D0CC6">
        <w:rPr>
          <w:rFonts w:ascii="Times New Roman" w:hAnsi="Times New Roman"/>
          <w:b/>
          <w:color w:val="000000"/>
          <w:sz w:val="28"/>
          <w:lang w:val="ru-RU"/>
        </w:rPr>
        <w:lastRenderedPageBreak/>
        <w:t>УЧЕБНО-МЕТОДИЧЕСКОЕ ОБЕСПЕЧЕНИЕ ОБРАЗОВАТЕЛЬНОГО ПРОЦЕССА</w:t>
      </w:r>
    </w:p>
    <w:p w:rsidR="00B24201" w:rsidRDefault="000B543A">
      <w:pPr>
        <w:spacing w:after="0" w:line="480" w:lineRule="auto"/>
        <w:ind w:left="120"/>
      </w:pPr>
      <w:r>
        <w:rPr>
          <w:rFonts w:ascii="Times New Roman" w:hAnsi="Times New Roman"/>
          <w:b/>
          <w:color w:val="000000"/>
          <w:sz w:val="28"/>
        </w:rPr>
        <w:t>ОБЯЗАТЕЛЬНЫЕ УЧЕБНЫЕ МАТЕРИАЛЫ ДЛЯ УЧЕНИКА</w:t>
      </w:r>
    </w:p>
    <w:p w:rsidR="00B24201" w:rsidRDefault="00B24201">
      <w:pPr>
        <w:spacing w:after="0" w:line="480" w:lineRule="auto"/>
        <w:ind w:left="120"/>
      </w:pPr>
    </w:p>
    <w:p w:rsidR="00B24201" w:rsidRPr="00375F0F" w:rsidRDefault="000B543A">
      <w:pPr>
        <w:spacing w:after="0" w:line="480" w:lineRule="auto"/>
        <w:ind w:left="120"/>
        <w:rPr>
          <w:lang w:val="ru-RU"/>
        </w:rPr>
      </w:pPr>
      <w:bookmarkStart w:id="9" w:name="6c21ead6-5875-46fb-8f95-29ebaf147b06"/>
      <w:r w:rsidRPr="00375F0F">
        <w:rPr>
          <w:rFonts w:ascii="Times New Roman" w:hAnsi="Times New Roman"/>
          <w:color w:val="000000"/>
          <w:sz w:val="28"/>
          <w:lang w:val="ru-RU"/>
        </w:rPr>
        <w:t>Математика: алгебра и начала математического анализа, геометрия. Геометрия, 10-11 классы/ Атанасян Л.С., Бутузов В.Ф., Кадомцев С.Б. и другие, Акционерное общество «Издательство «Просвещение»</w:t>
      </w:r>
      <w:bookmarkEnd w:id="9"/>
    </w:p>
    <w:p w:rsidR="00B24201" w:rsidRPr="00375F0F" w:rsidRDefault="00B24201">
      <w:pPr>
        <w:spacing w:after="0"/>
        <w:ind w:left="120"/>
        <w:rPr>
          <w:lang w:val="ru-RU"/>
        </w:rPr>
      </w:pPr>
    </w:p>
    <w:p w:rsidR="00B24201" w:rsidRPr="003D1FE0" w:rsidRDefault="000B543A">
      <w:pPr>
        <w:spacing w:after="0" w:line="480" w:lineRule="auto"/>
        <w:ind w:left="120"/>
        <w:rPr>
          <w:lang w:val="ru-RU"/>
        </w:rPr>
      </w:pPr>
      <w:r w:rsidRPr="003D1FE0">
        <w:rPr>
          <w:rFonts w:ascii="Times New Roman" w:hAnsi="Times New Roman"/>
          <w:b/>
          <w:color w:val="000000"/>
          <w:sz w:val="28"/>
          <w:lang w:val="ru-RU"/>
        </w:rPr>
        <w:t>МЕТОДИЧЕСКИЕ МАТЕРИАЛЫ ДЛЯ УЧИТЕЛЯ</w:t>
      </w:r>
    </w:p>
    <w:p w:rsidR="00B24201" w:rsidRPr="00375F0F" w:rsidRDefault="000B543A">
      <w:pPr>
        <w:spacing w:after="0" w:line="480" w:lineRule="auto"/>
        <w:ind w:left="120"/>
        <w:rPr>
          <w:lang w:val="ru-RU"/>
        </w:rPr>
      </w:pPr>
      <w:r w:rsidRPr="00375F0F">
        <w:rPr>
          <w:rFonts w:ascii="Times New Roman" w:hAnsi="Times New Roman"/>
          <w:color w:val="000000"/>
          <w:sz w:val="28"/>
          <w:lang w:val="ru-RU"/>
        </w:rPr>
        <w:t xml:space="preserve">- Методические рекомендации к учебнику Атанасян Л.С. 10-11 классы; </w:t>
      </w:r>
      <w:r w:rsidRPr="00375F0F">
        <w:rPr>
          <w:sz w:val="28"/>
          <w:lang w:val="ru-RU"/>
        </w:rPr>
        <w:br/>
      </w:r>
      <w:r w:rsidRPr="00375F0F">
        <w:rPr>
          <w:rFonts w:ascii="Times New Roman" w:hAnsi="Times New Roman"/>
          <w:color w:val="000000"/>
          <w:sz w:val="28"/>
          <w:lang w:val="ru-RU"/>
        </w:rPr>
        <w:t xml:space="preserve"> - Поурочное планирование к учебнику Атанасян Л.С. 10-11 классы</w:t>
      </w:r>
      <w:r w:rsidRPr="00375F0F">
        <w:rPr>
          <w:sz w:val="28"/>
          <w:lang w:val="ru-RU"/>
        </w:rPr>
        <w:br/>
      </w:r>
      <w:bookmarkStart w:id="10" w:name="b019da24-adf5-4c55-8faf-7d417badf439"/>
      <w:bookmarkEnd w:id="10"/>
    </w:p>
    <w:p w:rsidR="00B24201" w:rsidRPr="00375F0F" w:rsidRDefault="00B24201">
      <w:pPr>
        <w:spacing w:after="0"/>
        <w:ind w:left="120"/>
        <w:rPr>
          <w:lang w:val="ru-RU"/>
        </w:rPr>
      </w:pPr>
    </w:p>
    <w:p w:rsidR="00B24201" w:rsidRPr="00375F0F" w:rsidRDefault="000B543A">
      <w:pPr>
        <w:spacing w:after="0" w:line="480" w:lineRule="auto"/>
        <w:ind w:left="120"/>
        <w:rPr>
          <w:lang w:val="ru-RU"/>
        </w:rPr>
      </w:pPr>
      <w:r w:rsidRPr="00375F0F">
        <w:rPr>
          <w:rFonts w:ascii="Times New Roman" w:hAnsi="Times New Roman"/>
          <w:b/>
          <w:color w:val="000000"/>
          <w:sz w:val="28"/>
          <w:lang w:val="ru-RU"/>
        </w:rPr>
        <w:t>ЦИФРОВЫЕ ОБРАЗОВАТЕЛЬНЫЕ РЕСУРСЫ И РЕСУРСЫ СЕТИ ИНТЕРНЕТ</w:t>
      </w:r>
    </w:p>
    <w:p w:rsidR="00B24201" w:rsidRPr="003D1FE0" w:rsidRDefault="000D0CC6">
      <w:pPr>
        <w:rPr>
          <w:lang w:val="ru-RU"/>
        </w:rPr>
        <w:sectPr w:rsidR="00B24201" w:rsidRPr="003D1FE0">
          <w:pgSz w:w="11906" w:h="16383"/>
          <w:pgMar w:top="1134" w:right="850" w:bottom="1134" w:left="1701" w:header="720" w:footer="720" w:gutter="0"/>
          <w:cols w:space="720"/>
        </w:sectPr>
      </w:pPr>
      <w:r>
        <w:rPr>
          <w:rFonts w:ascii="Times New Roman" w:hAnsi="Times New Roman"/>
          <w:color w:val="000000"/>
          <w:sz w:val="24"/>
          <w:lang w:val="ru-RU"/>
        </w:rPr>
        <w:t>Библиотека ЦОК</w:t>
      </w:r>
    </w:p>
    <w:bookmarkEnd w:id="8"/>
    <w:p w:rsidR="00375F0F" w:rsidRPr="00FA50DC" w:rsidRDefault="00375F0F" w:rsidP="00375F0F">
      <w:pPr>
        <w:pStyle w:val="c15"/>
        <w:shd w:val="clear" w:color="auto" w:fill="FFFFFF"/>
        <w:spacing w:before="0" w:beforeAutospacing="0" w:after="0" w:afterAutospacing="0"/>
        <w:jc w:val="center"/>
        <w:rPr>
          <w:rStyle w:val="c3"/>
          <w:rFonts w:eastAsiaTheme="majorEastAsia"/>
          <w:b/>
          <w:color w:val="000000"/>
          <w:sz w:val="28"/>
          <w:szCs w:val="28"/>
        </w:rPr>
      </w:pPr>
      <w:r w:rsidRPr="00FA50DC">
        <w:rPr>
          <w:rStyle w:val="c3"/>
          <w:rFonts w:eastAsiaTheme="majorEastAsia"/>
          <w:b/>
          <w:color w:val="000000"/>
          <w:sz w:val="28"/>
          <w:szCs w:val="28"/>
        </w:rPr>
        <w:lastRenderedPageBreak/>
        <w:t>Фонд оценочных средств для проведения текущей и промежуточной аттестации</w:t>
      </w:r>
      <w:r>
        <w:rPr>
          <w:rStyle w:val="c3"/>
          <w:rFonts w:eastAsiaTheme="majorEastAsia"/>
          <w:b/>
          <w:color w:val="000000"/>
          <w:sz w:val="28"/>
          <w:szCs w:val="28"/>
        </w:rPr>
        <w:t>.</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ФОС по предмету является неотъемлемой частью нормативно-методического обеспечения системы оценки качества освоения учащимися основной образовательной программы НОО, ООО, СОО и обеспечивает повышение качества образовательного процесса школы.</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ФОС по предмету представляет собой совокупность контролирующих материалов, предназначенных для измерения уровня достижения учащимся установленных результатов обучения.  </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ФОС по предмету используется при проведении текущего контроля успеваемости и промежуточной аттестации учащихся.</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ФОС входит в состав учебно-методического комплекса предмета (курса) (далее – УМКП).</w:t>
      </w:r>
    </w:p>
    <w:p w:rsidR="00375F0F" w:rsidRPr="00FA50DC" w:rsidRDefault="00375F0F" w:rsidP="00375F0F">
      <w:pPr>
        <w:pStyle w:val="c54"/>
        <w:shd w:val="clear" w:color="auto" w:fill="FFFFFF"/>
        <w:spacing w:before="0" w:beforeAutospacing="0" w:after="0" w:afterAutospacing="0"/>
        <w:rPr>
          <w:color w:val="000000"/>
          <w:sz w:val="28"/>
          <w:szCs w:val="28"/>
        </w:rPr>
      </w:pPr>
      <w:r w:rsidRPr="00FA50DC">
        <w:rPr>
          <w:rStyle w:val="c5"/>
          <w:rFonts w:eastAsiaTheme="majorEastAsia"/>
          <w:b/>
          <w:bCs/>
          <w:color w:val="000000"/>
          <w:sz w:val="28"/>
          <w:szCs w:val="28"/>
        </w:rPr>
        <w:t> Цель и задачи создания ФОС</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Целью создания ФОС учебного предмета является установление соответствия уровня подготовки учащихся на данном этапе обучения требованиям рабочей программы учебного предмета.</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Задачи ФОС по предмету:</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контроль и управление процессом приобретения учащимися необходимых знаний, умений, навыков и уровня сформированности компетенций, определенных в ФГОС НОО, ФГОС ООО, ФК ГОС СОО;</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контроль и управление достижением целей реализации ООП;</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оценка достижений учащихся в процессе изучения предмета с выделением положительных/отрицательных результатов и планирование предупреждающих/корректирующих мероприятий;</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обеспечение соответствия результатов обучения через совершенствование традиционных и внедрение инновационных методов обучения в образовательный процесс школы.</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5"/>
          <w:rFonts w:eastAsiaTheme="majorEastAsia"/>
          <w:b/>
          <w:bCs/>
          <w:color w:val="000000"/>
          <w:sz w:val="28"/>
          <w:szCs w:val="28"/>
        </w:rPr>
        <w:t>Задачи фонда оценочных средств</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Фонд оценочных средств является составной частью нормативно-методического обеспечения системы оценки качества освоения обучающимися ООП. Оценка качества освоения обучающимися основных образовательных программ включает текущий контроль успеваемости, промежуточную и государственную итоговую аттестацию обучающихся.</w:t>
      </w:r>
      <w:r w:rsidRPr="00FA50DC">
        <w:rPr>
          <w:color w:val="000000"/>
          <w:sz w:val="28"/>
          <w:szCs w:val="28"/>
        </w:rPr>
        <w:br/>
      </w:r>
      <w:r w:rsidRPr="00FA50DC">
        <w:rPr>
          <w:rStyle w:val="c3"/>
          <w:rFonts w:eastAsiaTheme="majorEastAsia"/>
          <w:color w:val="000000"/>
          <w:sz w:val="28"/>
          <w:szCs w:val="28"/>
        </w:rPr>
        <w:t>Для аттестации обучающихся на соответствие их персональных достижений поэтапным требованиям соответствующей ОП создаются настоящие фонды оценочных средств для проведения текущего контроля успеваемости и промежуточной аттестации обучающихся.</w:t>
      </w:r>
    </w:p>
    <w:p w:rsidR="00375F0F" w:rsidRPr="00FA50DC" w:rsidRDefault="00375F0F" w:rsidP="00375F0F">
      <w:pPr>
        <w:pStyle w:val="c15"/>
        <w:shd w:val="clear" w:color="auto" w:fill="FFFFFF"/>
        <w:spacing w:before="0" w:beforeAutospacing="0" w:after="0" w:afterAutospacing="0"/>
        <w:jc w:val="both"/>
        <w:rPr>
          <w:color w:val="000000"/>
          <w:sz w:val="28"/>
          <w:szCs w:val="28"/>
        </w:rPr>
      </w:pPr>
      <w:r w:rsidRPr="00FA50DC">
        <w:rPr>
          <w:rStyle w:val="c3"/>
          <w:rFonts w:eastAsiaTheme="majorEastAsia"/>
          <w:color w:val="000000"/>
          <w:sz w:val="28"/>
          <w:szCs w:val="28"/>
        </w:rPr>
        <w:t xml:space="preserve"> Текущий контроль успеваемости осуществляется в ходе повседневной учебной работы по предмету по индивидуальной инициативе учителя.  Данный вид контроля стимулирует у обучающихся стремление к систематической самостоятельной работе по изучению учебной дисциплины, овладению компетенциями. Совокупность оценок по </w:t>
      </w:r>
      <w:r w:rsidRPr="00FA50DC">
        <w:rPr>
          <w:rStyle w:val="c3"/>
          <w:rFonts w:eastAsiaTheme="majorEastAsia"/>
          <w:color w:val="000000"/>
          <w:sz w:val="28"/>
          <w:szCs w:val="28"/>
        </w:rPr>
        <w:lastRenderedPageBreak/>
        <w:t>текущему контролю знаний является основой четвертной или полугодовой отметки.</w:t>
      </w:r>
    </w:p>
    <w:p w:rsidR="00375F0F" w:rsidRPr="00FA50DC" w:rsidRDefault="00375F0F" w:rsidP="00375F0F">
      <w:pPr>
        <w:shd w:val="clear" w:color="auto" w:fill="FFFFFF"/>
        <w:spacing w:after="0" w:line="240" w:lineRule="auto"/>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При помощи фонда оценочных средств осуществляется контроль и управление процессом приобретения обучающимися необходимых знаний, умений, практического опыта и компетенций, определенных ФГОС.                </w:t>
      </w:r>
      <w:r w:rsidRPr="00FA50DC">
        <w:rPr>
          <w:rFonts w:ascii="Times New Roman" w:eastAsia="Times New Roman" w:hAnsi="Times New Roman" w:cs="Times New Roman"/>
          <w:color w:val="000000"/>
          <w:sz w:val="28"/>
          <w:szCs w:val="28"/>
          <w:lang w:val="ru-RU" w:eastAsia="ru-RU"/>
        </w:rPr>
        <w:br/>
        <w:t>Фонд оценочных средств должен формироваться на основе ключевых принципов оценивания:</w:t>
      </w:r>
    </w:p>
    <w:p w:rsidR="00375F0F" w:rsidRPr="00FA50DC" w:rsidRDefault="00375F0F" w:rsidP="00375F0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Объекты оценки должны соответствовать поставленным образовательными программами целям обучения;</w:t>
      </w:r>
    </w:p>
    <w:p w:rsidR="00375F0F" w:rsidRPr="00FA50DC" w:rsidRDefault="00375F0F" w:rsidP="00375F0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Использование единообразных показателей и критериев для оценивания достижений учителями-предметниками;</w:t>
      </w:r>
    </w:p>
    <w:p w:rsidR="00375F0F" w:rsidRPr="00FA50DC" w:rsidRDefault="00375F0F" w:rsidP="00375F0F">
      <w:pPr>
        <w:numPr>
          <w:ilvl w:val="0"/>
          <w:numId w:val="3"/>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Объективность: получение объективных и достоверных результатов при проведении контроля с различными целями.</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Основными требованиями, предъявляемыми к ФОС, являются:</w:t>
      </w:r>
    </w:p>
    <w:p w:rsidR="00375F0F" w:rsidRPr="00FA50DC" w:rsidRDefault="00375F0F" w:rsidP="00375F0F">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Предметная направленность (соответствие предмету изучения учебного предмета);</w:t>
      </w:r>
    </w:p>
    <w:p w:rsidR="00375F0F" w:rsidRPr="00FA50DC" w:rsidRDefault="00375F0F" w:rsidP="00375F0F">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Содержание (состав и взаимосвязь структурных единиц);  </w:t>
      </w:r>
    </w:p>
    <w:p w:rsidR="00375F0F" w:rsidRPr="00FA50DC" w:rsidRDefault="00375F0F" w:rsidP="00375F0F">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proofErr w:type="gramStart"/>
      <w:r w:rsidRPr="00FA50DC">
        <w:rPr>
          <w:rFonts w:ascii="Times New Roman" w:eastAsia="Times New Roman" w:hAnsi="Times New Roman" w:cs="Times New Roman"/>
          <w:color w:val="000000"/>
          <w:sz w:val="28"/>
          <w:szCs w:val="28"/>
          <w:lang w:val="ru-RU" w:eastAsia="ru-RU"/>
        </w:rPr>
        <w:t>Объём(</w:t>
      </w:r>
      <w:proofErr w:type="gramEnd"/>
      <w:r w:rsidRPr="00FA50DC">
        <w:rPr>
          <w:rFonts w:ascii="Times New Roman" w:eastAsia="Times New Roman" w:hAnsi="Times New Roman" w:cs="Times New Roman"/>
          <w:color w:val="000000"/>
          <w:sz w:val="28"/>
          <w:szCs w:val="28"/>
          <w:lang w:val="ru-RU" w:eastAsia="ru-RU"/>
        </w:rPr>
        <w:t>количественный состав оценочных средств, входящих в ФОС) должен соответствовать рабочему времени контроля;</w:t>
      </w:r>
    </w:p>
    <w:p w:rsidR="00375F0F" w:rsidRPr="00FA50DC" w:rsidRDefault="00375F0F" w:rsidP="00375F0F">
      <w:pPr>
        <w:numPr>
          <w:ilvl w:val="0"/>
          <w:numId w:val="4"/>
        </w:numPr>
        <w:shd w:val="clear" w:color="auto" w:fill="FFFFFF"/>
        <w:spacing w:before="30" w:after="3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Качество оценочных средств и ФОС в целом, должно обеспечивать получение объективных и достоверных результатов при проведении контроля с различными целями.</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b/>
          <w:bCs/>
          <w:color w:val="000000"/>
          <w:sz w:val="28"/>
          <w:szCs w:val="28"/>
          <w:lang w:val="ru-RU" w:eastAsia="ru-RU"/>
        </w:rPr>
        <w:t>Формирование и утверждение ФОС</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ФОС по предмету должен формироваться на ключевых принципах оценивания:</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валидности  (объекты оценки должны соответствовать поставленным целям обучения);</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надежности (использование единообразных стандартов и критериев для оценивания достижений);</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справедливости (разные учащиеся должны иметь равные возможности добиться успеха);</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своевременности (поддержание развивающей обратной связи);</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эффективности (соответствие результатов деятельности поставленным задачам).</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Назначение оценочного средства определяет его использование для измерения уровня достижений учащихся установленных результатов обучения по одной теме (разделу) и/или  совокупности тем (разделов), предмету, курсу, дисциплине  в целом</w:t>
      </w:r>
      <w:r w:rsidRPr="00FA50DC">
        <w:rPr>
          <w:rFonts w:ascii="Times New Roman" w:eastAsia="Times New Roman" w:hAnsi="Times New Roman" w:cs="Times New Roman"/>
          <w:i/>
          <w:iCs/>
          <w:color w:val="000000"/>
          <w:sz w:val="28"/>
          <w:szCs w:val="28"/>
          <w:lang w:val="ru-RU" w:eastAsia="ru-RU"/>
        </w:rPr>
        <w:t>.</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b/>
          <w:bCs/>
          <w:color w:val="000000"/>
          <w:sz w:val="28"/>
          <w:szCs w:val="28"/>
          <w:lang w:val="ru-RU" w:eastAsia="ru-RU"/>
        </w:rPr>
        <w:t> Типы и формы контроля  </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Согласно нормативным документам оценка качества освоения образовательных программ НОО, ООО, СОО включает:</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lastRenderedPageBreak/>
        <w:t>− текущий контроль успеваемости;</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промежуточную аттестацию обучающихся;</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государственную (итоговую) аттестацию выпускников.</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Текущий контроль успеваемости представляет собой проверку усвоения учебного материала, регулярно осуществляемую на протяжении учебной четверти. При этом акцент делается на установлении подробной, реальной картины достижений и успешности усвоения обучающимися учебной программы на данный момент времени.</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Текущий контроль знаний учащихся может представлять собой:</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опрос (устный или письменный);</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выполнение лабораторных, практических и иных работ;</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контрольная работа;</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тестирование;</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−защита самостоятельной работы учащегося (реферата, проекта, исследовательской работы и др.);</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другое.</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Промежуточная аттестация, как правило осуществляется в конце четверти или может завершать изучение как отдельного предмета, курса, так и его раздела (разделов).</w:t>
      </w:r>
    </w:p>
    <w:p w:rsidR="00375F0F" w:rsidRPr="00FA50DC" w:rsidRDefault="00375F0F" w:rsidP="00375F0F">
      <w:pPr>
        <w:shd w:val="clear" w:color="auto" w:fill="FFFFFF"/>
        <w:spacing w:after="0" w:line="240" w:lineRule="auto"/>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 Государственная (итоговая) аттестация служит для проверки результатов обучения в целом.  </w:t>
      </w:r>
    </w:p>
    <w:p w:rsidR="00375F0F" w:rsidRPr="00FA50DC" w:rsidRDefault="00375F0F" w:rsidP="00375F0F">
      <w:pPr>
        <w:shd w:val="clear" w:color="auto" w:fill="FFFFFF"/>
        <w:spacing w:after="0" w:line="240" w:lineRule="auto"/>
        <w:jc w:val="center"/>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b/>
          <w:bCs/>
          <w:color w:val="000000"/>
          <w:sz w:val="28"/>
          <w:szCs w:val="28"/>
          <w:lang w:val="ru-RU" w:eastAsia="ru-RU"/>
        </w:rPr>
        <w:t>Особенности оценки предметных</w:t>
      </w:r>
      <w:r>
        <w:rPr>
          <w:rFonts w:ascii="Times New Roman" w:eastAsia="Times New Roman" w:hAnsi="Times New Roman" w:cs="Times New Roman"/>
          <w:b/>
          <w:bCs/>
          <w:color w:val="000000"/>
          <w:sz w:val="28"/>
          <w:szCs w:val="28"/>
          <w:lang w:val="ru-RU" w:eastAsia="ru-RU"/>
        </w:rPr>
        <w:t xml:space="preserve"> </w:t>
      </w:r>
      <w:r w:rsidRPr="00FA50DC">
        <w:rPr>
          <w:rFonts w:ascii="Times New Roman" w:eastAsia="Times New Roman" w:hAnsi="Times New Roman" w:cs="Times New Roman"/>
          <w:b/>
          <w:bCs/>
          <w:color w:val="000000"/>
          <w:sz w:val="28"/>
          <w:szCs w:val="28"/>
          <w:lang w:val="ru-RU" w:eastAsia="ru-RU"/>
        </w:rPr>
        <w:t>результатов</w:t>
      </w:r>
    </w:p>
    <w:p w:rsidR="00375F0F" w:rsidRPr="00FA50DC" w:rsidRDefault="00375F0F" w:rsidP="00375F0F">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Основным</w:t>
      </w:r>
      <w:r>
        <w:rPr>
          <w:rFonts w:ascii="Times New Roman" w:eastAsia="Times New Roman" w:hAnsi="Times New Roman" w:cs="Times New Roman"/>
          <w:color w:val="000000"/>
          <w:sz w:val="28"/>
          <w:szCs w:val="28"/>
          <w:lang w:val="ru-RU" w:eastAsia="ru-RU"/>
        </w:rPr>
        <w:t xml:space="preserve"> </w:t>
      </w:r>
      <w:r w:rsidRPr="00FA50DC">
        <w:rPr>
          <w:rFonts w:ascii="Times New Roman" w:eastAsia="Times New Roman" w:hAnsi="Times New Roman" w:cs="Times New Roman"/>
          <w:color w:val="000000"/>
          <w:sz w:val="28"/>
          <w:szCs w:val="28"/>
          <w:lang w:val="ru-RU" w:eastAsia="ru-RU"/>
        </w:rPr>
        <w:t>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375F0F" w:rsidRPr="00FA50DC" w:rsidRDefault="00375F0F" w:rsidP="00375F0F">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Система оценки предметных результатов освоения учебных программ с учётом уровневого подхода, принятого в Стандарте, предполагаетвыделение базового уровня достиженийкак точки отсчёта при построении всей системы оценки и организации индивидуальной работы с обучающимися.</w:t>
      </w:r>
    </w:p>
    <w:p w:rsidR="00375F0F" w:rsidRPr="00FA50DC" w:rsidRDefault="00375F0F" w:rsidP="00375F0F">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375F0F" w:rsidRDefault="00375F0F" w:rsidP="00375F0F">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r w:rsidRPr="00FA50DC">
        <w:rPr>
          <w:rFonts w:ascii="Times New Roman" w:eastAsia="Times New Roman" w:hAnsi="Times New Roman" w:cs="Times New Roman"/>
          <w:color w:val="000000"/>
          <w:sz w:val="28"/>
          <w:szCs w:val="28"/>
          <w:lang w:val="ru-RU" w:eastAsia="ru-RU"/>
        </w:rPr>
        <w:t>Для описания достижений обучающихся установлены  следующие пять уровней.</w:t>
      </w:r>
    </w:p>
    <w:p w:rsidR="00375F0F" w:rsidRDefault="00375F0F" w:rsidP="00375F0F">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p>
    <w:p w:rsidR="00375F0F" w:rsidRDefault="00375F0F" w:rsidP="00375F0F">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p>
    <w:p w:rsidR="00375F0F" w:rsidRDefault="00375F0F" w:rsidP="00375F0F">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p>
    <w:p w:rsidR="00375F0F" w:rsidRDefault="00375F0F" w:rsidP="00375F0F">
      <w:pPr>
        <w:shd w:val="clear" w:color="auto" w:fill="FFFFFF"/>
        <w:spacing w:after="0" w:line="240" w:lineRule="auto"/>
        <w:ind w:firstLine="454"/>
        <w:jc w:val="both"/>
        <w:rPr>
          <w:rFonts w:ascii="Times New Roman" w:eastAsia="Times New Roman" w:hAnsi="Times New Roman" w:cs="Times New Roman"/>
          <w:color w:val="000000"/>
          <w:sz w:val="28"/>
          <w:szCs w:val="28"/>
          <w:lang w:val="ru-RU" w:eastAsia="ru-RU"/>
        </w:rPr>
      </w:pPr>
    </w:p>
    <w:tbl>
      <w:tblPr>
        <w:tblW w:w="9707"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2855"/>
        <w:gridCol w:w="3258"/>
        <w:gridCol w:w="3078"/>
      </w:tblGrid>
      <w:tr w:rsidR="00375F0F" w:rsidTr="00110B4D">
        <w:trPr>
          <w:trHeight w:val="494"/>
        </w:trPr>
        <w:tc>
          <w:tcPr>
            <w:tcW w:w="518" w:type="dxa"/>
          </w:tcPr>
          <w:p w:rsidR="00375F0F" w:rsidRDefault="00375F0F" w:rsidP="00110B4D">
            <w:pPr>
              <w:rPr>
                <w:sz w:val="28"/>
                <w:szCs w:val="28"/>
                <w:lang w:val="ru-RU"/>
              </w:rPr>
            </w:pPr>
            <w:r>
              <w:rPr>
                <w:sz w:val="28"/>
                <w:szCs w:val="28"/>
                <w:lang w:val="ru-RU"/>
              </w:rPr>
              <w:lastRenderedPageBreak/>
              <w:t>№</w:t>
            </w:r>
          </w:p>
        </w:tc>
        <w:tc>
          <w:tcPr>
            <w:tcW w:w="2998" w:type="dxa"/>
          </w:tcPr>
          <w:p w:rsidR="00375F0F" w:rsidRDefault="00375F0F" w:rsidP="00110B4D">
            <w:pPr>
              <w:rPr>
                <w:sz w:val="28"/>
                <w:szCs w:val="28"/>
                <w:lang w:val="ru-RU"/>
              </w:rPr>
            </w:pPr>
            <w:r>
              <w:rPr>
                <w:sz w:val="28"/>
                <w:szCs w:val="28"/>
                <w:lang w:val="ru-RU"/>
              </w:rPr>
              <w:t>Уровень</w:t>
            </w:r>
          </w:p>
        </w:tc>
        <w:tc>
          <w:tcPr>
            <w:tcW w:w="3455" w:type="dxa"/>
          </w:tcPr>
          <w:p w:rsidR="00375F0F" w:rsidRDefault="00375F0F" w:rsidP="00110B4D">
            <w:pPr>
              <w:rPr>
                <w:sz w:val="28"/>
                <w:szCs w:val="28"/>
                <w:lang w:val="ru-RU"/>
              </w:rPr>
            </w:pPr>
            <w:r>
              <w:rPr>
                <w:sz w:val="28"/>
                <w:szCs w:val="28"/>
                <w:lang w:val="ru-RU"/>
              </w:rPr>
              <w:t>Достижения</w:t>
            </w:r>
          </w:p>
        </w:tc>
        <w:tc>
          <w:tcPr>
            <w:tcW w:w="2736" w:type="dxa"/>
          </w:tcPr>
          <w:p w:rsidR="00375F0F" w:rsidRDefault="00375F0F" w:rsidP="00110B4D">
            <w:pPr>
              <w:rPr>
                <w:sz w:val="28"/>
                <w:szCs w:val="28"/>
                <w:lang w:val="ru-RU"/>
              </w:rPr>
            </w:pPr>
            <w:r>
              <w:rPr>
                <w:sz w:val="28"/>
                <w:szCs w:val="28"/>
                <w:lang w:val="ru-RU"/>
              </w:rPr>
              <w:t>Оценка</w:t>
            </w:r>
          </w:p>
        </w:tc>
      </w:tr>
      <w:tr w:rsidR="00375F0F" w:rsidTr="00110B4D">
        <w:trPr>
          <w:trHeight w:val="494"/>
        </w:trPr>
        <w:tc>
          <w:tcPr>
            <w:tcW w:w="518" w:type="dxa"/>
          </w:tcPr>
          <w:p w:rsidR="00375F0F" w:rsidRDefault="00375F0F" w:rsidP="00110B4D">
            <w:pPr>
              <w:rPr>
                <w:sz w:val="28"/>
                <w:szCs w:val="28"/>
                <w:lang w:val="ru-RU"/>
              </w:rPr>
            </w:pPr>
          </w:p>
        </w:tc>
        <w:tc>
          <w:tcPr>
            <w:tcW w:w="2998" w:type="dxa"/>
          </w:tcPr>
          <w:p w:rsidR="00375F0F" w:rsidRDefault="00375F0F" w:rsidP="00110B4D">
            <w:pPr>
              <w:rPr>
                <w:sz w:val="28"/>
                <w:szCs w:val="28"/>
                <w:lang w:val="ru-RU"/>
              </w:rPr>
            </w:pPr>
          </w:p>
        </w:tc>
        <w:tc>
          <w:tcPr>
            <w:tcW w:w="3455" w:type="dxa"/>
          </w:tcPr>
          <w:p w:rsidR="00375F0F" w:rsidRPr="00FA50DC" w:rsidRDefault="00375F0F" w:rsidP="00110B4D">
            <w:pPr>
              <w:rPr>
                <w:sz w:val="28"/>
                <w:szCs w:val="28"/>
                <w:lang w:val="ru-RU"/>
              </w:rPr>
            </w:pPr>
          </w:p>
        </w:tc>
        <w:tc>
          <w:tcPr>
            <w:tcW w:w="2736" w:type="dxa"/>
          </w:tcPr>
          <w:p w:rsidR="00375F0F" w:rsidRPr="00C9267C" w:rsidRDefault="00375F0F" w:rsidP="00110B4D">
            <w:pPr>
              <w:rPr>
                <w:sz w:val="28"/>
                <w:szCs w:val="28"/>
                <w:lang w:val="ru-RU"/>
              </w:rPr>
            </w:pPr>
          </w:p>
        </w:tc>
      </w:tr>
      <w:tr w:rsidR="00375F0F" w:rsidTr="00110B4D">
        <w:trPr>
          <w:trHeight w:val="494"/>
        </w:trPr>
        <w:tc>
          <w:tcPr>
            <w:tcW w:w="518" w:type="dxa"/>
          </w:tcPr>
          <w:p w:rsidR="00375F0F" w:rsidRDefault="00375F0F" w:rsidP="00110B4D">
            <w:pPr>
              <w:rPr>
                <w:sz w:val="28"/>
                <w:szCs w:val="28"/>
                <w:lang w:val="ru-RU"/>
              </w:rPr>
            </w:pPr>
            <w:r>
              <w:rPr>
                <w:sz w:val="28"/>
                <w:szCs w:val="28"/>
                <w:lang w:val="ru-RU"/>
              </w:rPr>
              <w:t>5</w:t>
            </w:r>
          </w:p>
        </w:tc>
        <w:tc>
          <w:tcPr>
            <w:tcW w:w="2998" w:type="dxa"/>
          </w:tcPr>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высокий уровень</w:t>
            </w:r>
          </w:p>
        </w:tc>
        <w:tc>
          <w:tcPr>
            <w:tcW w:w="3455" w:type="dxa"/>
          </w:tcPr>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достижения планируемых результатов</w:t>
            </w:r>
          </w:p>
        </w:tc>
        <w:tc>
          <w:tcPr>
            <w:tcW w:w="2736" w:type="dxa"/>
          </w:tcPr>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 xml:space="preserve">оценка «отлично» </w:t>
            </w:r>
          </w:p>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(отметка «5»).</w:t>
            </w:r>
          </w:p>
        </w:tc>
      </w:tr>
      <w:tr w:rsidR="00375F0F" w:rsidTr="00110B4D">
        <w:trPr>
          <w:trHeight w:val="494"/>
        </w:trPr>
        <w:tc>
          <w:tcPr>
            <w:tcW w:w="518" w:type="dxa"/>
          </w:tcPr>
          <w:p w:rsidR="00375F0F" w:rsidRDefault="00375F0F" w:rsidP="00110B4D">
            <w:pPr>
              <w:rPr>
                <w:sz w:val="28"/>
                <w:szCs w:val="28"/>
                <w:lang w:val="ru-RU"/>
              </w:rPr>
            </w:pPr>
            <w:r>
              <w:rPr>
                <w:sz w:val="28"/>
                <w:szCs w:val="28"/>
                <w:lang w:val="ru-RU"/>
              </w:rPr>
              <w:t>4</w:t>
            </w:r>
          </w:p>
        </w:tc>
        <w:tc>
          <w:tcPr>
            <w:tcW w:w="2998" w:type="dxa"/>
          </w:tcPr>
          <w:p w:rsidR="00375F0F" w:rsidRPr="00C9267C" w:rsidRDefault="00375F0F" w:rsidP="00110B4D">
            <w:pPr>
              <w:rPr>
                <w:rFonts w:ascii="Times New Roman" w:hAnsi="Times New Roman" w:cs="Times New Roman"/>
                <w:b/>
                <w:sz w:val="28"/>
                <w:szCs w:val="28"/>
                <w:lang w:val="ru-RU"/>
              </w:rPr>
            </w:pPr>
            <w:r w:rsidRPr="00C9267C">
              <w:rPr>
                <w:rStyle w:val="15"/>
                <w:sz w:val="28"/>
                <w:szCs w:val="28"/>
              </w:rPr>
              <w:t>повышенный уровень</w:t>
            </w:r>
          </w:p>
        </w:tc>
        <w:tc>
          <w:tcPr>
            <w:tcW w:w="3455" w:type="dxa"/>
          </w:tcPr>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rPr>
              <w:t>достижения планируемых результатов</w:t>
            </w:r>
          </w:p>
        </w:tc>
        <w:tc>
          <w:tcPr>
            <w:tcW w:w="2736" w:type="dxa"/>
          </w:tcPr>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«хорошо»</w:t>
            </w:r>
          </w:p>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 xml:space="preserve"> (отметка «4»);</w:t>
            </w:r>
          </w:p>
        </w:tc>
      </w:tr>
      <w:tr w:rsidR="00375F0F" w:rsidRPr="00A2797E" w:rsidTr="00110B4D">
        <w:trPr>
          <w:trHeight w:val="494"/>
        </w:trPr>
        <w:tc>
          <w:tcPr>
            <w:tcW w:w="518" w:type="dxa"/>
          </w:tcPr>
          <w:p w:rsidR="00375F0F" w:rsidRDefault="00375F0F" w:rsidP="00110B4D">
            <w:pPr>
              <w:rPr>
                <w:sz w:val="28"/>
                <w:szCs w:val="28"/>
                <w:lang w:val="ru-RU"/>
              </w:rPr>
            </w:pPr>
            <w:r>
              <w:rPr>
                <w:sz w:val="28"/>
                <w:szCs w:val="28"/>
                <w:lang w:val="ru-RU"/>
              </w:rPr>
              <w:t>3</w:t>
            </w:r>
          </w:p>
        </w:tc>
        <w:tc>
          <w:tcPr>
            <w:tcW w:w="2998" w:type="dxa"/>
          </w:tcPr>
          <w:p w:rsidR="00375F0F" w:rsidRPr="00C9267C" w:rsidRDefault="00375F0F" w:rsidP="00110B4D">
            <w:pPr>
              <w:rPr>
                <w:rStyle w:val="15"/>
                <w:b w:val="0"/>
                <w:sz w:val="28"/>
                <w:szCs w:val="28"/>
              </w:rPr>
            </w:pPr>
            <w:r w:rsidRPr="00C9267C">
              <w:rPr>
                <w:rStyle w:val="15"/>
                <w:sz w:val="28"/>
                <w:szCs w:val="28"/>
              </w:rPr>
              <w:t>базовый уровень</w:t>
            </w:r>
          </w:p>
        </w:tc>
        <w:tc>
          <w:tcPr>
            <w:tcW w:w="3455" w:type="dxa"/>
          </w:tcPr>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демонстрирует освоение учебных действий с опорной системой знаний в рамках диапазона (круга) выделенных задач</w:t>
            </w:r>
          </w:p>
        </w:tc>
        <w:tc>
          <w:tcPr>
            <w:tcW w:w="2736" w:type="dxa"/>
          </w:tcPr>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 xml:space="preserve">«удовлетворительно» </w:t>
            </w:r>
          </w:p>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(или отметка «3»,</w:t>
            </w:r>
          </w:p>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 xml:space="preserve"> отметка «зачтено»).</w:t>
            </w:r>
          </w:p>
        </w:tc>
      </w:tr>
      <w:tr w:rsidR="00375F0F" w:rsidTr="00110B4D">
        <w:trPr>
          <w:trHeight w:val="494"/>
        </w:trPr>
        <w:tc>
          <w:tcPr>
            <w:tcW w:w="518" w:type="dxa"/>
          </w:tcPr>
          <w:p w:rsidR="00375F0F" w:rsidRDefault="00375F0F" w:rsidP="00110B4D">
            <w:pPr>
              <w:rPr>
                <w:sz w:val="28"/>
                <w:szCs w:val="28"/>
                <w:lang w:val="ru-RU"/>
              </w:rPr>
            </w:pPr>
            <w:r>
              <w:rPr>
                <w:sz w:val="28"/>
                <w:szCs w:val="28"/>
                <w:lang w:val="ru-RU"/>
              </w:rPr>
              <w:t>2</w:t>
            </w:r>
          </w:p>
        </w:tc>
        <w:tc>
          <w:tcPr>
            <w:tcW w:w="2998" w:type="dxa"/>
          </w:tcPr>
          <w:p w:rsidR="00375F0F" w:rsidRPr="00C9267C" w:rsidRDefault="00375F0F" w:rsidP="00110B4D">
            <w:pPr>
              <w:rPr>
                <w:rStyle w:val="15"/>
                <w:b w:val="0"/>
                <w:sz w:val="28"/>
                <w:szCs w:val="28"/>
              </w:rPr>
            </w:pPr>
            <w:r w:rsidRPr="00C9267C">
              <w:rPr>
                <w:rStyle w:val="15"/>
                <w:sz w:val="28"/>
                <w:szCs w:val="28"/>
              </w:rPr>
              <w:t>пониженный уровень</w:t>
            </w:r>
          </w:p>
        </w:tc>
        <w:tc>
          <w:tcPr>
            <w:tcW w:w="3455" w:type="dxa"/>
          </w:tcPr>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достижения которые ниже базового (зависимости от объёма уровня освоенного и неосвоенного содержания предмета).</w:t>
            </w:r>
          </w:p>
        </w:tc>
        <w:tc>
          <w:tcPr>
            <w:tcW w:w="2736" w:type="dxa"/>
          </w:tcPr>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«неудовлетворительно» (отметка «2»)</w:t>
            </w:r>
          </w:p>
        </w:tc>
      </w:tr>
      <w:tr w:rsidR="00375F0F" w:rsidTr="00110B4D">
        <w:trPr>
          <w:trHeight w:val="494"/>
        </w:trPr>
        <w:tc>
          <w:tcPr>
            <w:tcW w:w="518" w:type="dxa"/>
          </w:tcPr>
          <w:p w:rsidR="00375F0F" w:rsidRDefault="00375F0F" w:rsidP="00110B4D">
            <w:pPr>
              <w:rPr>
                <w:sz w:val="28"/>
                <w:szCs w:val="28"/>
                <w:lang w:val="ru-RU"/>
              </w:rPr>
            </w:pPr>
            <w:r>
              <w:rPr>
                <w:sz w:val="28"/>
                <w:szCs w:val="28"/>
                <w:lang w:val="ru-RU"/>
              </w:rPr>
              <w:t>1</w:t>
            </w:r>
          </w:p>
        </w:tc>
        <w:tc>
          <w:tcPr>
            <w:tcW w:w="2998" w:type="dxa"/>
          </w:tcPr>
          <w:p w:rsidR="00375F0F" w:rsidRPr="00C9267C" w:rsidRDefault="00375F0F" w:rsidP="00110B4D">
            <w:pPr>
              <w:rPr>
                <w:rStyle w:val="15"/>
                <w:b w:val="0"/>
                <w:sz w:val="28"/>
                <w:szCs w:val="28"/>
              </w:rPr>
            </w:pPr>
            <w:r w:rsidRPr="00C9267C">
              <w:rPr>
                <w:rStyle w:val="15"/>
                <w:sz w:val="28"/>
                <w:szCs w:val="28"/>
              </w:rPr>
              <w:t>низкий уровень</w:t>
            </w:r>
          </w:p>
        </w:tc>
        <w:tc>
          <w:tcPr>
            <w:tcW w:w="3455" w:type="dxa"/>
          </w:tcPr>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уровень достижения которых ниже базового</w:t>
            </w:r>
          </w:p>
        </w:tc>
        <w:tc>
          <w:tcPr>
            <w:tcW w:w="2736" w:type="dxa"/>
          </w:tcPr>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«плохо»</w:t>
            </w:r>
          </w:p>
          <w:p w:rsidR="00375F0F" w:rsidRPr="00C9267C" w:rsidRDefault="00375F0F" w:rsidP="00110B4D">
            <w:pPr>
              <w:rPr>
                <w:rFonts w:ascii="Times New Roman" w:hAnsi="Times New Roman" w:cs="Times New Roman"/>
                <w:sz w:val="28"/>
                <w:szCs w:val="28"/>
                <w:lang w:val="ru-RU"/>
              </w:rPr>
            </w:pPr>
            <w:r w:rsidRPr="00C9267C">
              <w:rPr>
                <w:rFonts w:ascii="Times New Roman" w:hAnsi="Times New Roman" w:cs="Times New Roman"/>
                <w:sz w:val="28"/>
                <w:szCs w:val="28"/>
                <w:lang w:val="ru-RU"/>
              </w:rPr>
              <w:t xml:space="preserve"> (отметка «1»).</w:t>
            </w:r>
          </w:p>
        </w:tc>
      </w:tr>
    </w:tbl>
    <w:p w:rsidR="00375F0F" w:rsidRDefault="00375F0F" w:rsidP="00375F0F">
      <w:pPr>
        <w:rPr>
          <w:sz w:val="28"/>
          <w:szCs w:val="28"/>
          <w:lang w:val="ru-RU"/>
        </w:rPr>
      </w:pPr>
    </w:p>
    <w:p w:rsidR="00375F0F" w:rsidRPr="00C9267C" w:rsidRDefault="00375F0F" w:rsidP="00375F0F">
      <w:pPr>
        <w:rPr>
          <w:rFonts w:ascii="Times New Roman" w:hAnsi="Times New Roman" w:cs="Times New Roman"/>
          <w:sz w:val="28"/>
          <w:szCs w:val="28"/>
          <w:lang w:val="ru-RU"/>
        </w:rPr>
      </w:pPr>
      <w:r w:rsidRPr="00C9267C">
        <w:rPr>
          <w:rFonts w:ascii="Times New Roman" w:hAnsi="Times New Roman" w:cs="Times New Roman"/>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w:t>
      </w:r>
      <w:r>
        <w:rPr>
          <w:rFonts w:ascii="Times New Roman" w:hAnsi="Times New Roman" w:cs="Times New Roman"/>
          <w:sz w:val="28"/>
          <w:szCs w:val="28"/>
          <w:lang w:val="ru-RU"/>
        </w:rPr>
        <w:t>ов к данной предметной области.</w:t>
      </w:r>
    </w:p>
    <w:p w:rsidR="00375F0F" w:rsidRPr="00C9267C" w:rsidRDefault="00375F0F" w:rsidP="00375F0F">
      <w:pPr>
        <w:rPr>
          <w:rFonts w:ascii="Times New Roman" w:hAnsi="Times New Roman" w:cs="Times New Roman"/>
          <w:sz w:val="28"/>
          <w:szCs w:val="28"/>
          <w:lang w:val="ru-RU"/>
        </w:rPr>
      </w:pPr>
      <w:r w:rsidRPr="00C9267C">
        <w:rPr>
          <w:rFonts w:ascii="Times New Roman" w:hAnsi="Times New Roman" w:cs="Times New Roman"/>
          <w:sz w:val="28"/>
          <w:szCs w:val="28"/>
          <w:lang w:val="ru-RU"/>
        </w:rPr>
        <w:t>При этом обязательными составляющими системы накопленной оценки являются материалы:</w:t>
      </w:r>
    </w:p>
    <w:p w:rsidR="00375F0F" w:rsidRPr="00C9267C" w:rsidRDefault="00375F0F" w:rsidP="00375F0F">
      <w:pPr>
        <w:rPr>
          <w:rFonts w:ascii="Times New Roman" w:hAnsi="Times New Roman" w:cs="Times New Roman"/>
          <w:i/>
          <w:sz w:val="28"/>
          <w:szCs w:val="28"/>
          <w:lang w:val="ru-RU"/>
        </w:rPr>
      </w:pPr>
      <w:r w:rsidRPr="00C9267C">
        <w:rPr>
          <w:rFonts w:ascii="Times New Roman" w:hAnsi="Times New Roman" w:cs="Times New Roman"/>
          <w:i/>
          <w:sz w:val="28"/>
          <w:szCs w:val="28"/>
          <w:lang w:val="ru-RU"/>
        </w:rPr>
        <w:t>• стартовой диагностики;</w:t>
      </w:r>
    </w:p>
    <w:p w:rsidR="00375F0F" w:rsidRPr="00C9267C" w:rsidRDefault="00375F0F" w:rsidP="00375F0F">
      <w:pPr>
        <w:rPr>
          <w:rFonts w:ascii="Times New Roman" w:hAnsi="Times New Roman" w:cs="Times New Roman"/>
          <w:i/>
          <w:sz w:val="28"/>
          <w:szCs w:val="28"/>
          <w:lang w:val="ru-RU"/>
        </w:rPr>
      </w:pPr>
      <w:r w:rsidRPr="00C9267C">
        <w:rPr>
          <w:rFonts w:ascii="Times New Roman" w:hAnsi="Times New Roman" w:cs="Times New Roman"/>
          <w:i/>
          <w:sz w:val="28"/>
          <w:szCs w:val="28"/>
          <w:lang w:val="ru-RU"/>
        </w:rPr>
        <w:lastRenderedPageBreak/>
        <w:t>• тематических и итоговых проверочных работ по всем</w:t>
      </w:r>
      <w:r>
        <w:rPr>
          <w:rFonts w:ascii="Times New Roman" w:hAnsi="Times New Roman" w:cs="Times New Roman"/>
          <w:i/>
          <w:sz w:val="28"/>
          <w:szCs w:val="28"/>
          <w:lang w:val="ru-RU"/>
        </w:rPr>
        <w:t xml:space="preserve"> </w:t>
      </w:r>
      <w:r w:rsidRPr="00C9267C">
        <w:rPr>
          <w:rFonts w:ascii="Times New Roman" w:hAnsi="Times New Roman" w:cs="Times New Roman"/>
          <w:i/>
          <w:sz w:val="28"/>
          <w:szCs w:val="28"/>
          <w:lang w:val="ru-RU"/>
        </w:rPr>
        <w:t>учебным предметам;</w:t>
      </w:r>
    </w:p>
    <w:p w:rsidR="00375F0F" w:rsidRPr="00C9267C" w:rsidRDefault="00375F0F" w:rsidP="00375F0F">
      <w:pPr>
        <w:rPr>
          <w:rFonts w:ascii="Times New Roman" w:hAnsi="Times New Roman" w:cs="Times New Roman"/>
          <w:i/>
          <w:sz w:val="28"/>
          <w:szCs w:val="28"/>
          <w:lang w:val="ru-RU"/>
        </w:rPr>
      </w:pPr>
      <w:r w:rsidRPr="00C9267C">
        <w:rPr>
          <w:rFonts w:ascii="Times New Roman" w:hAnsi="Times New Roman" w:cs="Times New Roman"/>
          <w:i/>
          <w:sz w:val="28"/>
          <w:szCs w:val="28"/>
          <w:lang w:val="ru-RU"/>
        </w:rPr>
        <w:t>• творческих работ, включая учебные исследования и учебные проекты.</w:t>
      </w:r>
    </w:p>
    <w:p w:rsidR="00375F0F" w:rsidRDefault="00375F0F" w:rsidP="00375F0F">
      <w:pPr>
        <w:rPr>
          <w:rFonts w:ascii="Times New Roman" w:hAnsi="Times New Roman" w:cs="Times New Roman"/>
          <w:sz w:val="28"/>
          <w:szCs w:val="28"/>
          <w:lang w:val="ru-RU"/>
        </w:rPr>
      </w:pPr>
      <w:r w:rsidRPr="00C9267C">
        <w:rPr>
          <w:rFonts w:ascii="Times New Roman" w:hAnsi="Times New Roman" w:cs="Times New Roman"/>
          <w:sz w:val="28"/>
          <w:szCs w:val="28"/>
          <w:lang w:val="ru-RU"/>
        </w:rPr>
        <w:t>Решение о достижении или не</w:t>
      </w:r>
      <w:r>
        <w:rPr>
          <w:rFonts w:ascii="Times New Roman" w:hAnsi="Times New Roman" w:cs="Times New Roman"/>
          <w:sz w:val="28"/>
          <w:szCs w:val="28"/>
          <w:lang w:val="ru-RU"/>
        </w:rPr>
        <w:t xml:space="preserve"> </w:t>
      </w:r>
      <w:r w:rsidRPr="00C9267C">
        <w:rPr>
          <w:rFonts w:ascii="Times New Roman" w:hAnsi="Times New Roman" w:cs="Times New Roman"/>
          <w:sz w:val="28"/>
          <w:szCs w:val="28"/>
          <w:lang w:val="ru-RU"/>
        </w:rPr>
        <w:t xml:space="preserve">достижении планируемых результатов или об </w:t>
      </w:r>
      <w:proofErr w:type="gramStart"/>
      <w:r w:rsidRPr="00C9267C">
        <w:rPr>
          <w:rFonts w:ascii="Times New Roman" w:hAnsi="Times New Roman" w:cs="Times New Roman"/>
          <w:sz w:val="28"/>
          <w:szCs w:val="28"/>
          <w:lang w:val="ru-RU"/>
        </w:rPr>
        <w:t>освоении</w:t>
      </w:r>
      <w:proofErr w:type="gramEnd"/>
      <w:r w:rsidRPr="00C9267C">
        <w:rPr>
          <w:rFonts w:ascii="Times New Roman" w:hAnsi="Times New Roman" w:cs="Times New Roman"/>
          <w:sz w:val="28"/>
          <w:szCs w:val="28"/>
          <w:lang w:val="ru-RU"/>
        </w:rPr>
        <w:t xml:space="preserve"> или не</w:t>
      </w:r>
      <w:r>
        <w:rPr>
          <w:rFonts w:ascii="Times New Roman" w:hAnsi="Times New Roman" w:cs="Times New Roman"/>
          <w:sz w:val="28"/>
          <w:szCs w:val="28"/>
          <w:lang w:val="ru-RU"/>
        </w:rPr>
        <w:t xml:space="preserve"> </w:t>
      </w:r>
      <w:r w:rsidRPr="00C9267C">
        <w:rPr>
          <w:rFonts w:ascii="Times New Roman" w:hAnsi="Times New Roman" w:cs="Times New Roman"/>
          <w:sz w:val="28"/>
          <w:szCs w:val="28"/>
          <w:lang w:val="ru-RU"/>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375F0F" w:rsidRDefault="00375F0F" w:rsidP="00375F0F">
      <w:pPr>
        <w:jc w:val="center"/>
        <w:rPr>
          <w:rFonts w:ascii="Times New Roman" w:hAnsi="Times New Roman" w:cs="Times New Roman"/>
          <w:b/>
          <w:sz w:val="28"/>
          <w:szCs w:val="28"/>
          <w:lang w:val="ru-RU"/>
        </w:rPr>
      </w:pPr>
      <w:r w:rsidRPr="00C9267C">
        <w:rPr>
          <w:rFonts w:ascii="Times New Roman" w:hAnsi="Times New Roman" w:cs="Times New Roman"/>
          <w:b/>
          <w:sz w:val="28"/>
          <w:szCs w:val="28"/>
          <w:lang w:val="ru-RU"/>
        </w:rPr>
        <w:t>Примерный перечень оценочных средств</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2409"/>
        <w:gridCol w:w="1843"/>
        <w:gridCol w:w="4111"/>
      </w:tblGrid>
      <w:tr w:rsidR="00DA2901" w:rsidRPr="000D0CC6" w:rsidTr="002E4D1A">
        <w:trPr>
          <w:trHeight w:val="435"/>
        </w:trPr>
        <w:tc>
          <w:tcPr>
            <w:tcW w:w="568"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 п/п</w:t>
            </w:r>
          </w:p>
        </w:tc>
        <w:tc>
          <w:tcPr>
            <w:tcW w:w="1276"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Наименование оценочного средства</w:t>
            </w:r>
          </w:p>
        </w:tc>
        <w:tc>
          <w:tcPr>
            <w:tcW w:w="2409"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Краткая характеристика оценочного средства</w:t>
            </w:r>
          </w:p>
        </w:tc>
        <w:tc>
          <w:tcPr>
            <w:tcW w:w="1843"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Представление оценочного средства в фонде</w:t>
            </w:r>
          </w:p>
        </w:tc>
        <w:tc>
          <w:tcPr>
            <w:tcW w:w="4111"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Оценочные материалы</w:t>
            </w:r>
          </w:p>
        </w:tc>
      </w:tr>
      <w:tr w:rsidR="00DA2901" w:rsidRPr="000D0CC6" w:rsidTr="002E4D1A">
        <w:trPr>
          <w:trHeight w:val="129"/>
        </w:trPr>
        <w:tc>
          <w:tcPr>
            <w:tcW w:w="568"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1</w:t>
            </w:r>
          </w:p>
        </w:tc>
        <w:tc>
          <w:tcPr>
            <w:tcW w:w="1276"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2</w:t>
            </w:r>
          </w:p>
        </w:tc>
        <w:tc>
          <w:tcPr>
            <w:tcW w:w="2409"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3</w:t>
            </w:r>
          </w:p>
        </w:tc>
        <w:tc>
          <w:tcPr>
            <w:tcW w:w="1843"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4</w:t>
            </w:r>
          </w:p>
        </w:tc>
        <w:tc>
          <w:tcPr>
            <w:tcW w:w="4111"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5</w:t>
            </w:r>
          </w:p>
        </w:tc>
      </w:tr>
      <w:tr w:rsidR="00DA2901" w:rsidRPr="000D0CC6" w:rsidTr="002E4D1A">
        <w:trPr>
          <w:trHeight w:val="435"/>
        </w:trPr>
        <w:tc>
          <w:tcPr>
            <w:tcW w:w="568" w:type="dxa"/>
          </w:tcPr>
          <w:p w:rsidR="00DA2901" w:rsidRPr="000D0CC6" w:rsidRDefault="00DA2901" w:rsidP="002E4D1A">
            <w:pPr>
              <w:jc w:val="center"/>
              <w:rPr>
                <w:rFonts w:ascii="Times New Roman" w:hAnsi="Times New Roman" w:cs="Times New Roman"/>
                <w:sz w:val="28"/>
                <w:szCs w:val="28"/>
                <w:lang w:val="ru-RU"/>
              </w:rPr>
            </w:pPr>
          </w:p>
        </w:tc>
        <w:tc>
          <w:tcPr>
            <w:tcW w:w="1276"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Контрольная работа</w:t>
            </w:r>
          </w:p>
        </w:tc>
        <w:tc>
          <w:tcPr>
            <w:tcW w:w="2409"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Средство проверки умений применять полученные знания для решения задач определенного типа по теме или разделу</w:t>
            </w:r>
          </w:p>
        </w:tc>
        <w:tc>
          <w:tcPr>
            <w:tcW w:w="1843"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Комплект контрольных заданий по вариантам</w:t>
            </w:r>
          </w:p>
        </w:tc>
        <w:tc>
          <w:tcPr>
            <w:tcW w:w="4111" w:type="dxa"/>
          </w:tcPr>
          <w:p w:rsidR="00DA2901" w:rsidRPr="000D0CC6" w:rsidRDefault="00DA2901" w:rsidP="002E4D1A">
            <w:pPr>
              <w:ind w:right="34"/>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1.Контрольные и самостоятельные работы по математике: 5 класс: к учебнику Н.Я. Виленкина и др. «Математика. 5 класс» / М.А. Попов. — М.: Издательство «Экзамен». — 127, [1] с. (Серия «Учебно-методический комплект»). ГРИФ ИСМО РАО.</w:t>
            </w:r>
          </w:p>
          <w:p w:rsidR="00DA2901" w:rsidRPr="000D0CC6" w:rsidRDefault="00DA2901" w:rsidP="002E4D1A">
            <w:pPr>
              <w:ind w:right="34"/>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2.</w:t>
            </w:r>
            <w:r w:rsidRPr="000D0CC6">
              <w:rPr>
                <w:sz w:val="28"/>
                <w:szCs w:val="28"/>
                <w:lang w:val="ru-RU"/>
              </w:rPr>
              <w:t xml:space="preserve"> </w:t>
            </w:r>
            <w:r w:rsidRPr="000D0CC6">
              <w:rPr>
                <w:rFonts w:ascii="Times New Roman" w:hAnsi="Times New Roman" w:cs="Times New Roman"/>
                <w:sz w:val="28"/>
                <w:szCs w:val="28"/>
                <w:lang w:val="ru-RU"/>
              </w:rPr>
              <w:t xml:space="preserve">Контрольные и самостоятельные работы по математике: 6 класс: к учебнику Н.Я. Виленкина и др. «Математика. 6 класс» / М.А. Попов. — М.: Издательство «Экзамен». — 95, [1] с. (Серия «Учебно-методический </w:t>
            </w:r>
            <w:r w:rsidRPr="000D0CC6">
              <w:rPr>
                <w:rFonts w:ascii="Times New Roman" w:hAnsi="Times New Roman" w:cs="Times New Roman"/>
                <w:sz w:val="28"/>
                <w:szCs w:val="28"/>
                <w:lang w:val="ru-RU"/>
              </w:rPr>
              <w:lastRenderedPageBreak/>
              <w:t>комплект»). ГРИФ ИСМО РАО.</w:t>
            </w:r>
          </w:p>
          <w:p w:rsidR="00DA2901" w:rsidRPr="000D0CC6" w:rsidRDefault="00DA2901" w:rsidP="002E4D1A">
            <w:pPr>
              <w:ind w:right="34"/>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3.</w:t>
            </w:r>
            <w:r w:rsidRPr="000D0CC6">
              <w:rPr>
                <w:sz w:val="28"/>
                <w:szCs w:val="28"/>
                <w:lang w:val="ru-RU"/>
              </w:rPr>
              <w:t xml:space="preserve"> </w:t>
            </w:r>
            <w:r w:rsidRPr="000D0CC6">
              <w:rPr>
                <w:rFonts w:ascii="Times New Roman" w:hAnsi="Times New Roman" w:cs="Times New Roman"/>
                <w:sz w:val="28"/>
                <w:szCs w:val="28"/>
                <w:lang w:val="ru-RU"/>
              </w:rPr>
              <w:t>Контрольные работы по алгебре: 7 класс / Ю.П. Дудницын, В.Л. Кронгауз. — М.: Издательство «Экзамен». — 62, [2] с. (Серия «Учебно-методический комплект»). ГРИФ ИСМО РАО.</w:t>
            </w:r>
          </w:p>
          <w:p w:rsidR="00DA2901" w:rsidRPr="000D0CC6" w:rsidRDefault="00DA2901" w:rsidP="002E4D1A">
            <w:pPr>
              <w:ind w:right="34"/>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4. Контрольные работы, тесты, диктанты по геометрии: 7 класс: к учебнику Атанасяна Л.С. и др. «Геометрия. 7–9» / А.В. Фарков. — М.: Издательство «Экзамен». — 157, [3] с. (Серия «Учебно-методический комплект»). ГРИФ ИСМО РАО.</w:t>
            </w:r>
          </w:p>
          <w:p w:rsidR="00DA2901" w:rsidRPr="000D0CC6" w:rsidRDefault="00DA2901" w:rsidP="002E4D1A">
            <w:pPr>
              <w:ind w:right="34"/>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5. Контрольные работы по геометрии: 7 класс: к учебнику Л.С. Атанасяна, В.Ф. Бутузова, С.Б. Кадомцева и др. «Геометрия. 7–9» / Н.Б. Мельникова. — М.: Издательство «Экзамен». — 61 [3] с. (Серия «Учебно-методический комплект»). ГРИФ ИСМО РАО.</w:t>
            </w:r>
          </w:p>
          <w:p w:rsidR="00DA2901" w:rsidRPr="000D0CC6" w:rsidRDefault="00DA2901" w:rsidP="002E4D1A">
            <w:pPr>
              <w:ind w:right="34"/>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6.</w:t>
            </w:r>
            <w:r w:rsidRPr="000D0CC6">
              <w:rPr>
                <w:sz w:val="28"/>
                <w:szCs w:val="28"/>
                <w:lang w:val="ru-RU"/>
              </w:rPr>
              <w:t xml:space="preserve"> </w:t>
            </w:r>
            <w:r w:rsidRPr="000D0CC6">
              <w:rPr>
                <w:rFonts w:ascii="Times New Roman" w:hAnsi="Times New Roman" w:cs="Times New Roman"/>
                <w:sz w:val="28"/>
                <w:szCs w:val="28"/>
                <w:lang w:val="ru-RU"/>
              </w:rPr>
              <w:t xml:space="preserve">«Алгебра 8 класс. Дидактические материалы/ В.И. Жохов, Ю.Н. Макарычев, Н.Г. Миндюк — </w:t>
            </w:r>
            <w:proofErr w:type="gramStart"/>
            <w:r w:rsidRPr="000D0CC6">
              <w:rPr>
                <w:rFonts w:ascii="Times New Roman" w:hAnsi="Times New Roman" w:cs="Times New Roman"/>
                <w:sz w:val="28"/>
                <w:szCs w:val="28"/>
                <w:lang w:val="ru-RU"/>
              </w:rPr>
              <w:t>М.:Просвещение</w:t>
            </w:r>
            <w:proofErr w:type="gramEnd"/>
            <w:r w:rsidRPr="000D0CC6">
              <w:rPr>
                <w:rFonts w:ascii="Times New Roman" w:hAnsi="Times New Roman" w:cs="Times New Roman"/>
                <w:sz w:val="28"/>
                <w:szCs w:val="28"/>
                <w:lang w:val="ru-RU"/>
              </w:rPr>
              <w:t>»</w:t>
            </w:r>
          </w:p>
          <w:p w:rsidR="00DA2901" w:rsidRPr="000D0CC6" w:rsidRDefault="00DA2901" w:rsidP="002E4D1A">
            <w:pPr>
              <w:ind w:right="34"/>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 xml:space="preserve">7.Алгебра. Тематический контроль (в новой форме): 9 класс: к учебнику «Алгебра: </w:t>
            </w:r>
            <w:r w:rsidRPr="000D0CC6">
              <w:rPr>
                <w:rFonts w:ascii="Times New Roman" w:hAnsi="Times New Roman" w:cs="Times New Roman"/>
                <w:sz w:val="28"/>
                <w:szCs w:val="28"/>
                <w:lang w:val="ru-RU"/>
              </w:rPr>
              <w:lastRenderedPageBreak/>
              <w:t>учеб. для 9 кл. общеобразоват. учреждений / [Ю.Н. Макарычев, Н.Г. Миндюк, К.И. Нешков, С.Б. Суворова]; под ред. С.А. Теляковского / Ю.П. Дудницын, В.Л. Кронгауз. — М.: Издательство «Экзамен». — 77, [3] с. (Серия «Учебно-методический комплект»). ГРИФ ИСМО РАО.</w:t>
            </w:r>
          </w:p>
          <w:p w:rsidR="00DA2901" w:rsidRPr="000D0CC6" w:rsidRDefault="00DA2901" w:rsidP="002E4D1A">
            <w:pPr>
              <w:ind w:right="34"/>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8.Алгебра и начала математического анализа. Дидактические материалы к учебнику Ш.А. Алимова и других. 10-11  класс: учеб. Пособие для общеобразоват. Организаций: базовый и углубл. Уровни/ М.И. Шабунин, М.В. Ткачева, Н.Е. Федорова.- 8-е изд.-М.: Просвещение, 2017,- 207 с.</w:t>
            </w:r>
          </w:p>
          <w:p w:rsidR="00DA2901" w:rsidRPr="000D0CC6" w:rsidRDefault="00DA2901" w:rsidP="002E4D1A">
            <w:pPr>
              <w:ind w:right="34"/>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9.Контрольные работы по геометрии: 10 класс: к учебнику Л.С. Атанасяна, В.Ф. Бутузова, С.Б. Кадомцева и др. «Геометрия. 10—11» / Ю.П. Дудницын, В.Л. Кронгауз. — М.: Издательство «Экзамен». — 62, [2] с. (Серия «Учебно-методический комплект»). ГРИФ ИСМО РАО.</w:t>
            </w:r>
          </w:p>
          <w:p w:rsidR="00DA2901" w:rsidRPr="000D0CC6" w:rsidRDefault="00DA2901" w:rsidP="002E4D1A">
            <w:pPr>
              <w:ind w:right="34"/>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 xml:space="preserve">10.Контрольные работы по геометрии: 11 класс: к учебнику Л.С. Атанасяна, В.Ф. Бутузова, С.Б. Кадомцева и др. «Геометрия. 10—11» / Ю.П. </w:t>
            </w:r>
            <w:r w:rsidRPr="000D0CC6">
              <w:rPr>
                <w:rFonts w:ascii="Times New Roman" w:hAnsi="Times New Roman" w:cs="Times New Roman"/>
                <w:sz w:val="28"/>
                <w:szCs w:val="28"/>
                <w:lang w:val="ru-RU"/>
              </w:rPr>
              <w:lastRenderedPageBreak/>
              <w:t>Дудницын, В.Л. Кронгауз. — М.: Издательство «Экзамен». — 31, [1] с. (Серия «Учебно-методический комплект»). ГРИФ ИСМО РАО.</w:t>
            </w:r>
          </w:p>
          <w:p w:rsidR="00DA2901" w:rsidRPr="000D0CC6" w:rsidRDefault="00DA2901" w:rsidP="002E4D1A">
            <w:pPr>
              <w:ind w:right="34"/>
              <w:jc w:val="center"/>
              <w:rPr>
                <w:rFonts w:ascii="Times New Roman" w:hAnsi="Times New Roman" w:cs="Times New Roman"/>
                <w:sz w:val="28"/>
                <w:szCs w:val="28"/>
                <w:lang w:val="ru-RU"/>
              </w:rPr>
            </w:pPr>
          </w:p>
          <w:p w:rsidR="00DA2901" w:rsidRPr="000D0CC6" w:rsidRDefault="00DA2901" w:rsidP="002E4D1A">
            <w:pPr>
              <w:ind w:right="34"/>
              <w:jc w:val="center"/>
              <w:rPr>
                <w:rFonts w:ascii="Times New Roman" w:hAnsi="Times New Roman" w:cs="Times New Roman"/>
                <w:sz w:val="28"/>
                <w:szCs w:val="28"/>
                <w:lang w:val="ru-RU"/>
              </w:rPr>
            </w:pPr>
          </w:p>
          <w:p w:rsidR="00DA2901" w:rsidRPr="000D0CC6" w:rsidRDefault="00DA2901" w:rsidP="002E4D1A">
            <w:pPr>
              <w:ind w:right="34"/>
              <w:jc w:val="center"/>
              <w:rPr>
                <w:rFonts w:ascii="Times New Roman" w:hAnsi="Times New Roman" w:cs="Times New Roman"/>
                <w:sz w:val="28"/>
                <w:szCs w:val="28"/>
                <w:lang w:val="ru-RU"/>
              </w:rPr>
            </w:pPr>
          </w:p>
        </w:tc>
      </w:tr>
      <w:tr w:rsidR="00DA2901" w:rsidRPr="00A2797E" w:rsidTr="002E4D1A">
        <w:trPr>
          <w:trHeight w:val="435"/>
        </w:trPr>
        <w:tc>
          <w:tcPr>
            <w:tcW w:w="568" w:type="dxa"/>
          </w:tcPr>
          <w:p w:rsidR="00DA2901" w:rsidRPr="000D0CC6" w:rsidRDefault="00DA2901" w:rsidP="002E4D1A">
            <w:pPr>
              <w:jc w:val="center"/>
              <w:rPr>
                <w:rFonts w:ascii="Times New Roman" w:hAnsi="Times New Roman" w:cs="Times New Roman"/>
                <w:sz w:val="28"/>
                <w:szCs w:val="28"/>
                <w:lang w:val="ru-RU"/>
              </w:rPr>
            </w:pPr>
          </w:p>
        </w:tc>
        <w:tc>
          <w:tcPr>
            <w:tcW w:w="1276"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Рабочая тетрадь</w:t>
            </w:r>
          </w:p>
        </w:tc>
        <w:tc>
          <w:tcPr>
            <w:tcW w:w="2409"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1843"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Рабочая тетрадь входит в УМК, есть у каждого обучающегося</w:t>
            </w:r>
          </w:p>
        </w:tc>
        <w:tc>
          <w:tcPr>
            <w:tcW w:w="4111"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1.Рабочая тетрадь по математике: 5 класс: к учебнику Н.Я. Виленкина и др. «Математика: 5 класс» / Т.М. Ерина. — М.: Издательство «Экзамен». — 127, [1] с. (Серия «Учебно-методический комплект»). ГРИФ ИСМО РАО.</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2.Математика. 6 класс. Рабочая тетрадь в 2 частях к учебнику Виленкина Н.Я. и др. - Ерина Т.М.</w:t>
            </w:r>
            <w:r w:rsidRPr="000D0CC6">
              <w:rPr>
                <w:sz w:val="28"/>
                <w:szCs w:val="28"/>
                <w:lang w:val="ru-RU"/>
              </w:rPr>
              <w:t xml:space="preserve"> </w:t>
            </w:r>
            <w:r w:rsidRPr="000D0CC6">
              <w:rPr>
                <w:rFonts w:ascii="Times New Roman" w:hAnsi="Times New Roman" w:cs="Times New Roman"/>
                <w:sz w:val="28"/>
                <w:szCs w:val="28"/>
                <w:lang w:val="ru-RU"/>
              </w:rPr>
              <w:t>— М.: Издательство «Экзамен». — 127, [1] с. (Серия «Учебно-методический комплект»). ГРИФ ИСМО РАО.</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3.Рабочая тетрадь по геометрии: 7 класс: к учебнику Л.С. Атанасяна, В.Ф. Бутузова, С.Б. Кадомцева и др. «Геометрия. 7–9» / Ю.А. Глазков, П.М. Камаев. — М.: Издательство «Экзамен». — 93, [3] с. (Серия «Учебно-методический комплект»). ГРИФ ИСМО РАО.</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 xml:space="preserve">4.Геометрия. 9 класс. Рабочая </w:t>
            </w:r>
            <w:r w:rsidRPr="000D0CC6">
              <w:rPr>
                <w:rFonts w:ascii="Times New Roman" w:hAnsi="Times New Roman" w:cs="Times New Roman"/>
                <w:sz w:val="28"/>
                <w:szCs w:val="28"/>
                <w:lang w:val="ru-RU"/>
              </w:rPr>
              <w:lastRenderedPageBreak/>
              <w:t>тетрадь - Атанасян Л.С. и др.</w:t>
            </w:r>
          </w:p>
          <w:p w:rsidR="00DA2901" w:rsidRPr="000D0CC6" w:rsidRDefault="00DA2901" w:rsidP="002E4D1A">
            <w:pPr>
              <w:jc w:val="center"/>
              <w:rPr>
                <w:rFonts w:ascii="Times New Roman" w:hAnsi="Times New Roman" w:cs="Times New Roman"/>
                <w:sz w:val="28"/>
                <w:szCs w:val="28"/>
                <w:lang w:val="ru-RU"/>
              </w:rPr>
            </w:pPr>
          </w:p>
        </w:tc>
      </w:tr>
      <w:tr w:rsidR="00DA2901" w:rsidRPr="000D0CC6" w:rsidTr="002E4D1A">
        <w:trPr>
          <w:trHeight w:val="435"/>
        </w:trPr>
        <w:tc>
          <w:tcPr>
            <w:tcW w:w="568" w:type="dxa"/>
          </w:tcPr>
          <w:p w:rsidR="00DA2901" w:rsidRPr="000D0CC6" w:rsidRDefault="00DA2901" w:rsidP="002E4D1A">
            <w:pPr>
              <w:jc w:val="center"/>
              <w:rPr>
                <w:rFonts w:ascii="Times New Roman" w:hAnsi="Times New Roman" w:cs="Times New Roman"/>
                <w:sz w:val="28"/>
                <w:szCs w:val="28"/>
                <w:lang w:val="ru-RU"/>
              </w:rPr>
            </w:pPr>
          </w:p>
        </w:tc>
        <w:tc>
          <w:tcPr>
            <w:tcW w:w="1276"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Разноуровневые задачи и задания</w:t>
            </w:r>
          </w:p>
        </w:tc>
        <w:tc>
          <w:tcPr>
            <w:tcW w:w="2409"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Различают задачи и задания:</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 xml:space="preserve">б) реконструктивного уровня, позволяющие оценивать и диагностировать умения </w:t>
            </w:r>
            <w:r w:rsidRPr="000D0CC6">
              <w:rPr>
                <w:rFonts w:ascii="Times New Roman" w:hAnsi="Times New Roman" w:cs="Times New Roman"/>
                <w:sz w:val="28"/>
                <w:szCs w:val="28"/>
                <w:lang w:val="ru-RU"/>
              </w:rPr>
              <w:lastRenderedPageBreak/>
              <w:t>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1843"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lastRenderedPageBreak/>
              <w:t>Комплект разноуровневых задач и заданий.</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Дидактические материалы (УМК)</w:t>
            </w:r>
          </w:p>
        </w:tc>
        <w:tc>
          <w:tcPr>
            <w:tcW w:w="4111"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1.Дидактические материалы по математике. 5 класс. К учебнику Виленкина Н.Я. и др. - Попов М.А.</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2. Алгебра. Тематические тренировочные задания. 9 класс / С.С. Минаева, Л.О. Рослова. — М.: Издательство «Экзамен». — 141, [3] с. (Серия «Учебно-методический комплект»). ГРИФ ФИПИ.</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 xml:space="preserve">3. Дидактические </w:t>
            </w:r>
            <w:proofErr w:type="gramStart"/>
            <w:r w:rsidRPr="000D0CC6">
              <w:rPr>
                <w:rFonts w:ascii="Times New Roman" w:hAnsi="Times New Roman" w:cs="Times New Roman"/>
                <w:sz w:val="28"/>
                <w:szCs w:val="28"/>
                <w:lang w:val="ru-RU"/>
              </w:rPr>
              <w:t>материалы :</w:t>
            </w:r>
            <w:proofErr w:type="gramEnd"/>
            <w:r w:rsidRPr="000D0CC6">
              <w:rPr>
                <w:rFonts w:ascii="Times New Roman" w:hAnsi="Times New Roman" w:cs="Times New Roman"/>
                <w:sz w:val="28"/>
                <w:szCs w:val="28"/>
                <w:lang w:val="ru-RU"/>
              </w:rPr>
              <w:t xml:space="preserve"> 8 класс: к учебнику Ю.Н. Макарычева, Н.Г. Миндюк, К.И. Нешкова, С.Б. Суворовой «Алгебра: 8 класс» / Т.М. Ерина. — М.: Издательство «Экзамен». — 319, [1] с. (Серия «Учебно-методический комплект»). ГРИФ ИСМО РАО.</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4. Дидактические материалы: 9 класс: к учебнику Ю.Н. Макарычева, Н.Г. Миндюк, К.И. Нешкова, С.Б. Суворовой «Алгебра. 9 класс» / Т.М. Ерина. — М.: Издательство «Экзамен». — 365, [3] с. (Серия «Учебно-методический комплект»). ГРИФ ИСМО РАО.</w:t>
            </w:r>
          </w:p>
          <w:p w:rsidR="00DA2901" w:rsidRPr="000D0CC6" w:rsidRDefault="00DA2901" w:rsidP="002E4D1A">
            <w:pPr>
              <w:jc w:val="center"/>
              <w:rPr>
                <w:rFonts w:ascii="Times New Roman" w:hAnsi="Times New Roman" w:cs="Times New Roman"/>
                <w:sz w:val="28"/>
                <w:szCs w:val="28"/>
                <w:lang w:val="ru-RU"/>
              </w:rPr>
            </w:pPr>
          </w:p>
          <w:p w:rsidR="00DA2901" w:rsidRPr="000D0CC6" w:rsidRDefault="00DA2901" w:rsidP="002E4D1A">
            <w:pPr>
              <w:jc w:val="center"/>
              <w:rPr>
                <w:rFonts w:ascii="Times New Roman" w:hAnsi="Times New Roman" w:cs="Times New Roman"/>
                <w:sz w:val="28"/>
                <w:szCs w:val="28"/>
                <w:lang w:val="ru-RU"/>
              </w:rPr>
            </w:pPr>
          </w:p>
        </w:tc>
      </w:tr>
      <w:tr w:rsidR="00DA2901" w:rsidRPr="000D0CC6" w:rsidTr="002E4D1A">
        <w:trPr>
          <w:trHeight w:val="435"/>
        </w:trPr>
        <w:tc>
          <w:tcPr>
            <w:tcW w:w="568" w:type="dxa"/>
          </w:tcPr>
          <w:p w:rsidR="00DA2901" w:rsidRPr="000D0CC6" w:rsidRDefault="00DA2901" w:rsidP="002E4D1A">
            <w:pPr>
              <w:jc w:val="center"/>
              <w:rPr>
                <w:rFonts w:ascii="Times New Roman" w:hAnsi="Times New Roman" w:cs="Times New Roman"/>
                <w:b/>
                <w:sz w:val="28"/>
                <w:szCs w:val="28"/>
                <w:lang w:val="ru-RU"/>
              </w:rPr>
            </w:pPr>
          </w:p>
        </w:tc>
        <w:tc>
          <w:tcPr>
            <w:tcW w:w="1276"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Тест</w:t>
            </w:r>
          </w:p>
        </w:tc>
        <w:tc>
          <w:tcPr>
            <w:tcW w:w="2409"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Система стандартизированных заданий, позволяющая автоматизировать процедуру измерения уровня знаний и умений обучающегося.</w:t>
            </w:r>
          </w:p>
        </w:tc>
        <w:tc>
          <w:tcPr>
            <w:tcW w:w="1843"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Комплект  тестовых заданий</w:t>
            </w:r>
          </w:p>
        </w:tc>
        <w:tc>
          <w:tcPr>
            <w:tcW w:w="4111" w:type="dxa"/>
          </w:tcPr>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1. Тесты по геометрии: 7 класс: к учебнику Л.С. Атанасяна и др. «Геометрия. 7–9» / А.В. Фарков. — М.: Издательство «Экзамен». — 125, [3] с. (Серия «Учебно-методический комплект»). ГРИФ ИСМО РАО.</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 xml:space="preserve">2.Тесты по алгебре: 8 класс: к учебнику Ю.Н. Макарычева и др. «Алгебра. 8 класс» / Ю.А. </w:t>
            </w:r>
            <w:r w:rsidRPr="000D0CC6">
              <w:rPr>
                <w:rFonts w:ascii="Times New Roman" w:hAnsi="Times New Roman" w:cs="Times New Roman"/>
                <w:sz w:val="28"/>
                <w:szCs w:val="28"/>
                <w:lang w:val="ru-RU"/>
              </w:rPr>
              <w:lastRenderedPageBreak/>
              <w:t>Глазков, М.Я. Гаиашвили. — М.: Издательство «Экзамен». — 109, [3] с. (Серия «Учебно-методический комплект»). ГРИФ ИСМО РАО.</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3. Тесты по алгебре: 9 класс: к учебнику Ю.Н. Макарычева и др. «Алгебра. 9 класс» / Ю.А. Глазков, М.Я. Гаиашвили. — М.: Издательство «Экзамен». — 126, [2] с. (Серия «Учебно-методический комплект»). ГРИФ ИСМО РАО.</w:t>
            </w:r>
          </w:p>
          <w:p w:rsidR="00DA2901" w:rsidRPr="000D0CC6" w:rsidRDefault="00DA2901" w:rsidP="002E4D1A">
            <w:pPr>
              <w:jc w:val="center"/>
              <w:rPr>
                <w:rFonts w:ascii="Times New Roman" w:hAnsi="Times New Roman" w:cs="Times New Roman"/>
                <w:sz w:val="28"/>
                <w:szCs w:val="28"/>
                <w:lang w:val="ru-RU"/>
              </w:rPr>
            </w:pPr>
            <w:r w:rsidRPr="000D0CC6">
              <w:rPr>
                <w:rFonts w:ascii="Times New Roman" w:hAnsi="Times New Roman" w:cs="Times New Roman"/>
                <w:sz w:val="28"/>
                <w:szCs w:val="28"/>
                <w:lang w:val="ru-RU"/>
              </w:rPr>
              <w:t>4.Тесты по геометрии: 9 класс: к учебнику Л.С. Атанасяна и др. «Геометрия. 7–9» / А.В. Фарков. — М.: Издательство «Экзамен». — 94, [2] с. (Серия «Учебно-методический комплект»). ГРИФ ИСМО РАО.</w:t>
            </w:r>
          </w:p>
        </w:tc>
      </w:tr>
    </w:tbl>
    <w:p w:rsidR="00375F0F" w:rsidRPr="000D0CC6" w:rsidRDefault="00375F0F" w:rsidP="00375F0F">
      <w:pPr>
        <w:jc w:val="center"/>
        <w:rPr>
          <w:rFonts w:ascii="Times New Roman" w:hAnsi="Times New Roman" w:cs="Times New Roman"/>
          <w:b/>
          <w:sz w:val="28"/>
          <w:szCs w:val="28"/>
          <w:lang w:val="ru-RU"/>
        </w:rPr>
      </w:pPr>
    </w:p>
    <w:p w:rsidR="000B543A" w:rsidRPr="000D0CC6" w:rsidRDefault="000B543A">
      <w:pPr>
        <w:rPr>
          <w:sz w:val="28"/>
          <w:szCs w:val="28"/>
          <w:lang w:val="ru-RU"/>
        </w:rPr>
      </w:pPr>
    </w:p>
    <w:sectPr w:rsidR="000B543A" w:rsidRPr="000D0C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205"/>
    <w:multiLevelType w:val="multilevel"/>
    <w:tmpl w:val="6D9A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A531FB"/>
    <w:multiLevelType w:val="multilevel"/>
    <w:tmpl w:val="6A6C22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93783D"/>
    <w:multiLevelType w:val="multilevel"/>
    <w:tmpl w:val="401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C75752"/>
    <w:multiLevelType w:val="multilevel"/>
    <w:tmpl w:val="3DD0ACF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24201"/>
    <w:rsid w:val="000B543A"/>
    <w:rsid w:val="000D0CC6"/>
    <w:rsid w:val="00375F0F"/>
    <w:rsid w:val="003D1FE0"/>
    <w:rsid w:val="00707D02"/>
    <w:rsid w:val="00A2797E"/>
    <w:rsid w:val="00B24201"/>
    <w:rsid w:val="00DA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60F73"/>
  <w15:docId w15:val="{BB9BD684-5595-4FB9-8483-98344B90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c15">
    <w:name w:val="c15"/>
    <w:basedOn w:val="a"/>
    <w:rsid w:val="00375F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375F0F"/>
  </w:style>
  <w:style w:type="paragraph" w:customStyle="1" w:styleId="c54">
    <w:name w:val="c54"/>
    <w:basedOn w:val="a"/>
    <w:rsid w:val="00375F0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5">
    <w:name w:val="c5"/>
    <w:basedOn w:val="a0"/>
    <w:rsid w:val="00375F0F"/>
  </w:style>
  <w:style w:type="character" w:customStyle="1" w:styleId="15">
    <w:name w:val="Основной текст + Полужирный15"/>
    <w:rsid w:val="00375F0F"/>
    <w:rPr>
      <w:rFonts w:ascii="Times New Roman" w:hAnsi="Times New Roman" w:cs="Times New Roman"/>
      <w:b/>
      <w:bCs/>
      <w:spacing w:val="0"/>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48</Pages>
  <Words>8941</Words>
  <Characters>50968</Characters>
  <Application>Microsoft Office Word</Application>
  <DocSecurity>0</DocSecurity>
  <Lines>424</Lines>
  <Paragraphs>119</Paragraphs>
  <ScaleCrop>false</ScaleCrop>
  <Company>SPecialiST RePack</Company>
  <LinksUpToDate>false</LinksUpToDate>
  <CharactersWithSpaces>59790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7</cp:revision>
  <dcterms:created xsi:type="dcterms:W3CDTF">2023-10-10T13:18:00Z</dcterms:created>
  <dcterms:modified xsi:type="dcterms:W3CDTF">2023-10-14T07:38:00Z</dcterms:modified>
</cp:coreProperties>
</file>